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Ind w:w="288" w:type="dxa"/>
        <w:tblLook w:val="04A0" w:firstRow="1" w:lastRow="0" w:firstColumn="1" w:lastColumn="0" w:noHBand="0" w:noVBand="1"/>
      </w:tblPr>
      <w:tblGrid>
        <w:gridCol w:w="3158"/>
        <w:gridCol w:w="5911"/>
      </w:tblGrid>
      <w:tr w:rsidR="00D60A54" w:rsidRPr="00D60A54" w14:paraId="50868C6D" w14:textId="77777777">
        <w:trPr>
          <w:trHeight w:val="708"/>
        </w:trPr>
        <w:tc>
          <w:tcPr>
            <w:tcW w:w="3158" w:type="dxa"/>
            <w:shd w:val="clear" w:color="auto" w:fill="auto"/>
          </w:tcPr>
          <w:p w14:paraId="4526CA33" w14:textId="77777777" w:rsidR="00600A02" w:rsidRPr="00D60A54" w:rsidRDefault="00B36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60A54">
              <w:rPr>
                <w:b/>
                <w:sz w:val="26"/>
                <w:szCs w:val="26"/>
              </w:rPr>
              <w:t xml:space="preserve"> HỘI ĐỒNG NHÂN DÂN</w:t>
            </w:r>
          </w:p>
          <w:p w14:paraId="7C27EF6C" w14:textId="09DD8B68" w:rsidR="00600A02" w:rsidRPr="00D60A54" w:rsidRDefault="00CA32B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60A54">
              <w:rPr>
                <w:b/>
                <w:sz w:val="26"/>
                <w:szCs w:val="26"/>
              </w:rPr>
              <w:t>THỊ TRẤN TÂN KHAI</w:t>
            </w:r>
          </w:p>
          <w:p w14:paraId="23190DD4" w14:textId="77777777" w:rsidR="00600A02" w:rsidRPr="00D60A54" w:rsidRDefault="00B36DB8">
            <w:pPr>
              <w:tabs>
                <w:tab w:val="center" w:pos="4320"/>
                <w:tab w:val="right" w:pos="8640"/>
              </w:tabs>
              <w:spacing w:before="240"/>
              <w:jc w:val="center"/>
              <w:rPr>
                <w:b/>
                <w:sz w:val="26"/>
                <w:szCs w:val="26"/>
              </w:rPr>
            </w:pPr>
            <w:r w:rsidRPr="00D60A5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5C2F7" wp14:editId="006532D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15875</wp:posOffset>
                      </wp:positionV>
                      <wp:extent cx="685800" cy="0"/>
                      <wp:effectExtent l="11430" t="6350" r="7620" b="1270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D0621" id="Lin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.25pt" to="97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"/>
                  </w:pict>
                </mc:Fallback>
              </mc:AlternateContent>
            </w:r>
            <w:r w:rsidRPr="00D60A54">
              <w:rPr>
                <w:sz w:val="26"/>
                <w:szCs w:val="26"/>
              </w:rPr>
              <w:t>Số</w:t>
            </w:r>
            <w:r w:rsidRPr="00D60A54">
              <w:rPr>
                <w:rFonts w:cs="VNI-Times"/>
                <w:sz w:val="26"/>
                <w:szCs w:val="26"/>
              </w:rPr>
              <w:t xml:space="preserve">:       </w:t>
            </w:r>
            <w:r w:rsidRPr="00D60A54">
              <w:rPr>
                <w:sz w:val="26"/>
                <w:szCs w:val="26"/>
              </w:rPr>
              <w:t>/NQ-HĐND</w:t>
            </w:r>
          </w:p>
        </w:tc>
        <w:tc>
          <w:tcPr>
            <w:tcW w:w="5911" w:type="dxa"/>
            <w:shd w:val="clear" w:color="auto" w:fill="auto"/>
          </w:tcPr>
          <w:p w14:paraId="133440C8" w14:textId="77777777" w:rsidR="00600A02" w:rsidRPr="00D60A54" w:rsidRDefault="00B36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60A54">
              <w:rPr>
                <w:b/>
                <w:sz w:val="26"/>
                <w:szCs w:val="26"/>
              </w:rPr>
              <w:t xml:space="preserve">  CỘNG HÒA XÃ HỘI CHỦ NGHĨA VIỆT NAM</w:t>
            </w:r>
          </w:p>
          <w:p w14:paraId="56A5E610" w14:textId="44B4CA20" w:rsidR="00600A02" w:rsidRPr="00D60A54" w:rsidRDefault="00B36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60A54">
              <w:rPr>
                <w:b/>
                <w:sz w:val="26"/>
                <w:szCs w:val="26"/>
              </w:rPr>
              <w:t xml:space="preserve">      Độc lập - Tự do - Hạnh phúc </w:t>
            </w:r>
          </w:p>
          <w:p w14:paraId="3577D080" w14:textId="21C49FA6" w:rsidR="00600A02" w:rsidRPr="00D60A54" w:rsidRDefault="00097AAB" w:rsidP="005701FC">
            <w:pPr>
              <w:tabs>
                <w:tab w:val="center" w:pos="4320"/>
                <w:tab w:val="right" w:pos="8640"/>
              </w:tabs>
              <w:spacing w:before="240"/>
              <w:jc w:val="center"/>
              <w:rPr>
                <w:b/>
                <w:sz w:val="26"/>
                <w:szCs w:val="26"/>
              </w:rPr>
            </w:pPr>
            <w:r w:rsidRPr="00D60A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5CCD15" wp14:editId="386570E7">
                      <wp:simplePos x="0" y="0"/>
                      <wp:positionH relativeFrom="column">
                        <wp:posOffset>941778</wp:posOffset>
                      </wp:positionH>
                      <wp:positionV relativeFrom="paragraph">
                        <wp:posOffset>4361</wp:posOffset>
                      </wp:positionV>
                      <wp:extent cx="1871932" cy="0"/>
                      <wp:effectExtent l="0" t="0" r="0" b="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1E19E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.35pt" to="221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"/>
                  </w:pict>
                </mc:Fallback>
              </mc:AlternateContent>
            </w:r>
            <w:r w:rsidR="00B36DB8" w:rsidRPr="00D60A54">
              <w:rPr>
                <w:i/>
                <w:sz w:val="26"/>
                <w:szCs w:val="26"/>
              </w:rPr>
              <w:t xml:space="preserve">   </w:t>
            </w:r>
            <w:r w:rsidR="00CA32B5" w:rsidRPr="00D60A54">
              <w:rPr>
                <w:i/>
                <w:sz w:val="26"/>
                <w:szCs w:val="26"/>
              </w:rPr>
              <w:t>Tân Khai</w:t>
            </w:r>
            <w:r w:rsidR="00B36DB8" w:rsidRPr="00D60A54">
              <w:rPr>
                <w:i/>
                <w:sz w:val="26"/>
                <w:szCs w:val="26"/>
              </w:rPr>
              <w:t>, ngày      tháng     năm 202</w:t>
            </w:r>
            <w:r w:rsidR="005701FC" w:rsidRPr="00D60A54">
              <w:rPr>
                <w:i/>
                <w:sz w:val="26"/>
                <w:szCs w:val="26"/>
              </w:rPr>
              <w:t>3</w:t>
            </w:r>
          </w:p>
        </w:tc>
      </w:tr>
    </w:tbl>
    <w:p w14:paraId="54C607D7" w14:textId="77777777" w:rsidR="00600A02" w:rsidRPr="00D60A54" w:rsidRDefault="00B36DB8">
      <w:pPr>
        <w:pStyle w:val="u1"/>
        <w:ind w:right="-235"/>
        <w:jc w:val="left"/>
        <w:rPr>
          <w:rFonts w:ascii="Times New Roman" w:hAnsi="Times New Roman"/>
          <w:sz w:val="28"/>
          <w:szCs w:val="32"/>
        </w:rPr>
      </w:pPr>
      <w:r w:rsidRPr="00D60A54">
        <w:rPr>
          <w:rFonts w:ascii="Times New Roman" w:hAnsi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8C7C" wp14:editId="76D83740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1429385" cy="321310"/>
                <wp:effectExtent l="13335" t="10795" r="5080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B86B3" w14:textId="77777777" w:rsidR="00600A02" w:rsidRDefault="00B36D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68C7C" id="Rectangle 15" o:spid="_x0000_s1026" style="position:absolute;margin-left:7.05pt;margin-top:6.85pt;width:112.55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">
                <v:textbox>
                  <w:txbxContent>
                    <w:p w14:paraId="531B86B3" w14:textId="77777777" w:rsidR="00600A02" w:rsidRDefault="00B36D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4C279F91" w14:textId="77777777" w:rsidR="00600A02" w:rsidRPr="00D60A54" w:rsidRDefault="00600A02">
      <w:pPr>
        <w:pStyle w:val="u1"/>
        <w:ind w:right="-235"/>
        <w:rPr>
          <w:rFonts w:ascii="Times New Roman" w:hAnsi="Times New Roman"/>
          <w:sz w:val="24"/>
          <w:szCs w:val="32"/>
        </w:rPr>
      </w:pPr>
    </w:p>
    <w:p w14:paraId="27215D10" w14:textId="77777777" w:rsidR="00600A02" w:rsidRPr="00D60A54" w:rsidRDefault="00B36DB8">
      <w:pPr>
        <w:pStyle w:val="u1"/>
        <w:ind w:right="-230"/>
        <w:rPr>
          <w:rFonts w:ascii="Times New Roman" w:hAnsi="Times New Roman"/>
          <w:szCs w:val="32"/>
        </w:rPr>
      </w:pPr>
      <w:r w:rsidRPr="00D60A54">
        <w:rPr>
          <w:rFonts w:ascii="Times New Roman" w:hAnsi="Times New Roman"/>
          <w:sz w:val="28"/>
          <w:szCs w:val="32"/>
        </w:rPr>
        <w:t>NGHỊ QUYẾT</w:t>
      </w:r>
    </w:p>
    <w:p w14:paraId="62762D5E" w14:textId="2111934F" w:rsidR="00D05B30" w:rsidRPr="00D60A54" w:rsidRDefault="00D05B30" w:rsidP="00D05B30">
      <w:pPr>
        <w:pStyle w:val="u2"/>
        <w:ind w:right="-230"/>
        <w:rPr>
          <w:bCs/>
          <w:iCs w:val="0"/>
          <w:szCs w:val="24"/>
        </w:rPr>
      </w:pPr>
      <w:r w:rsidRPr="00D60A54">
        <w:rPr>
          <w:bCs/>
          <w:iCs w:val="0"/>
          <w:szCs w:val="24"/>
        </w:rPr>
        <w:t xml:space="preserve">Về </w:t>
      </w:r>
      <w:r w:rsidR="004D57CA" w:rsidRPr="00D60A54">
        <w:rPr>
          <w:bCs/>
          <w:iCs w:val="0"/>
          <w:szCs w:val="24"/>
        </w:rPr>
        <w:t>giao</w:t>
      </w:r>
      <w:r w:rsidRPr="00D60A54">
        <w:rPr>
          <w:bCs/>
          <w:iCs w:val="0"/>
          <w:szCs w:val="24"/>
        </w:rPr>
        <w:t xml:space="preserve"> dự toán thu, chi ngân sách nhà nước</w:t>
      </w:r>
    </w:p>
    <w:p w14:paraId="6AB74949" w14:textId="57A96DD2" w:rsidR="00D05B30" w:rsidRPr="00D60A54" w:rsidRDefault="00D05B30" w:rsidP="00D05B30">
      <w:pPr>
        <w:pStyle w:val="u2"/>
        <w:ind w:right="-230"/>
        <w:rPr>
          <w:bCs/>
          <w:iCs w:val="0"/>
          <w:szCs w:val="24"/>
        </w:rPr>
      </w:pPr>
      <w:r w:rsidRPr="00D60A54">
        <w:rPr>
          <w:bCs/>
          <w:iCs w:val="0"/>
          <w:szCs w:val="24"/>
        </w:rPr>
        <w:t xml:space="preserve"> thị trấn Tân Khai năm 202</w:t>
      </w:r>
      <w:r w:rsidR="00794173" w:rsidRPr="00D60A54">
        <w:rPr>
          <w:bCs/>
          <w:iCs w:val="0"/>
          <w:szCs w:val="24"/>
        </w:rPr>
        <w:t>4</w:t>
      </w:r>
    </w:p>
    <w:p w14:paraId="6C0E402E" w14:textId="77777777" w:rsidR="00600A02" w:rsidRPr="00D60A54" w:rsidRDefault="00B36DB8">
      <w:pPr>
        <w:ind w:right="-235"/>
        <w:rPr>
          <w:b/>
          <w:i/>
          <w:sz w:val="34"/>
          <w:szCs w:val="26"/>
        </w:rPr>
      </w:pPr>
      <w:r w:rsidRPr="00D60A54">
        <w:rPr>
          <w:b/>
          <w:i/>
          <w:noProof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9A05" wp14:editId="473D90C0">
                <wp:simplePos x="0" y="0"/>
                <wp:positionH relativeFrom="column">
                  <wp:posOffset>2292350</wp:posOffset>
                </wp:positionH>
                <wp:positionV relativeFrom="paragraph">
                  <wp:posOffset>33020</wp:posOffset>
                </wp:positionV>
                <wp:extent cx="1333500" cy="0"/>
                <wp:effectExtent l="6350" t="13970" r="12700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764C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2.6pt" to="285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"/>
            </w:pict>
          </mc:Fallback>
        </mc:AlternateContent>
      </w:r>
    </w:p>
    <w:p w14:paraId="79C11EEA" w14:textId="1A867CC6" w:rsidR="00600A02" w:rsidRPr="00D60A54" w:rsidRDefault="00B36DB8">
      <w:pPr>
        <w:ind w:right="-232"/>
        <w:jc w:val="center"/>
        <w:rPr>
          <w:b/>
          <w:bCs/>
          <w:sz w:val="28"/>
          <w:szCs w:val="26"/>
        </w:rPr>
      </w:pPr>
      <w:r w:rsidRPr="00D60A54">
        <w:rPr>
          <w:b/>
          <w:bCs/>
          <w:sz w:val="28"/>
          <w:szCs w:val="26"/>
        </w:rPr>
        <w:t xml:space="preserve">HỘI ĐỒNG NHÂN DÂN </w:t>
      </w:r>
      <w:r w:rsidR="00CA32B5" w:rsidRPr="00D60A54">
        <w:rPr>
          <w:b/>
          <w:bCs/>
          <w:sz w:val="28"/>
          <w:szCs w:val="26"/>
        </w:rPr>
        <w:t>THỊ TRẤN TÂN KHAI</w:t>
      </w:r>
    </w:p>
    <w:p w14:paraId="00CC011B" w14:textId="55B611B3" w:rsidR="00600A02" w:rsidRPr="00D60A54" w:rsidRDefault="00B36DB8">
      <w:pPr>
        <w:ind w:right="-230"/>
        <w:jc w:val="center"/>
        <w:rPr>
          <w:b/>
          <w:bCs/>
          <w:sz w:val="28"/>
          <w:szCs w:val="26"/>
          <w:lang w:val="vi-VN"/>
        </w:rPr>
      </w:pPr>
      <w:r w:rsidRPr="00D60A54">
        <w:rPr>
          <w:b/>
          <w:bCs/>
          <w:sz w:val="28"/>
          <w:szCs w:val="26"/>
        </w:rPr>
        <w:t>KHÓA X</w:t>
      </w:r>
      <w:r w:rsidR="00F23F5A" w:rsidRPr="00D60A54">
        <w:rPr>
          <w:b/>
          <w:bCs/>
          <w:sz w:val="28"/>
          <w:szCs w:val="26"/>
        </w:rPr>
        <w:t>II</w:t>
      </w:r>
      <w:r w:rsidR="00EC7988" w:rsidRPr="00D60A54">
        <w:rPr>
          <w:b/>
          <w:bCs/>
          <w:sz w:val="28"/>
          <w:szCs w:val="26"/>
        </w:rPr>
        <w:t xml:space="preserve">, KỲ HỌP THỨ </w:t>
      </w:r>
      <w:r w:rsidR="00893AAE" w:rsidRPr="00D60A54">
        <w:rPr>
          <w:b/>
          <w:bCs/>
          <w:sz w:val="28"/>
          <w:szCs w:val="26"/>
        </w:rPr>
        <w:t>7</w:t>
      </w:r>
    </w:p>
    <w:p w14:paraId="2D53134B" w14:textId="77777777" w:rsidR="00600A02" w:rsidRPr="00D60A54" w:rsidRDefault="00600A02">
      <w:pPr>
        <w:ind w:right="-230"/>
        <w:jc w:val="center"/>
        <w:rPr>
          <w:b/>
          <w:bCs/>
          <w:sz w:val="28"/>
          <w:szCs w:val="26"/>
          <w:lang w:val="vi-VN"/>
        </w:rPr>
      </w:pPr>
    </w:p>
    <w:p w14:paraId="6717FDB6" w14:textId="433549A3" w:rsidR="00600A02" w:rsidRPr="00D60A54" w:rsidRDefault="00B36DB8" w:rsidP="00104C78">
      <w:pPr>
        <w:pStyle w:val="ThnVnban"/>
        <w:tabs>
          <w:tab w:val="left" w:pos="567"/>
        </w:tabs>
        <w:spacing w:before="120" w:after="120"/>
        <w:ind w:firstLine="709"/>
        <w:rPr>
          <w:rFonts w:ascii="Times New Roman" w:hAnsi="Times New Roman"/>
          <w:i/>
          <w:szCs w:val="28"/>
          <w:lang w:val="vi-VN"/>
        </w:rPr>
      </w:pPr>
      <w:r w:rsidRPr="00D60A54">
        <w:rPr>
          <w:rFonts w:ascii="Times New Roman" w:hAnsi="Times New Roman"/>
          <w:i/>
          <w:szCs w:val="28"/>
          <w:lang w:val="vi-VN"/>
        </w:rPr>
        <w:t xml:space="preserve">Căn cứ Luật Tổ chức chính quyền địa phương ngày </w:t>
      </w:r>
      <w:r w:rsidR="003959E9" w:rsidRPr="00D60A54">
        <w:rPr>
          <w:rFonts w:ascii="Times New Roman" w:hAnsi="Times New Roman"/>
          <w:i/>
          <w:szCs w:val="28"/>
        </w:rPr>
        <w:t>19/06/</w:t>
      </w:r>
      <w:r w:rsidRPr="00D60A54">
        <w:rPr>
          <w:rFonts w:ascii="Times New Roman" w:hAnsi="Times New Roman"/>
          <w:i/>
          <w:szCs w:val="28"/>
          <w:lang w:val="vi-VN"/>
        </w:rPr>
        <w:t>2015;</w:t>
      </w:r>
      <w:r w:rsidRPr="00D60A54">
        <w:rPr>
          <w:i/>
          <w:iCs/>
          <w:szCs w:val="28"/>
          <w:lang w:val="vi-VN"/>
        </w:rPr>
        <w:t xml:space="preserve"> </w:t>
      </w:r>
      <w:r w:rsidRPr="00D60A54">
        <w:rPr>
          <w:rFonts w:ascii="Times New Roman" w:hAnsi="Times New Roman"/>
          <w:i/>
          <w:iCs/>
          <w:szCs w:val="28"/>
          <w:lang w:val="vi-VN"/>
        </w:rPr>
        <w:t>Luật sửa đổi, bổ sung</w:t>
      </w:r>
      <w:r w:rsidRPr="00D60A54">
        <w:rPr>
          <w:rFonts w:ascii="Times New Roman" w:hAnsi="Times New Roman"/>
          <w:szCs w:val="28"/>
          <w:lang w:val="vi-VN"/>
        </w:rPr>
        <w:t xml:space="preserve"> </w:t>
      </w:r>
      <w:r w:rsidRPr="00D60A54">
        <w:rPr>
          <w:rFonts w:ascii="Times New Roman" w:hAnsi="Times New Roman"/>
          <w:i/>
          <w:szCs w:val="28"/>
          <w:lang w:val="vi-VN"/>
        </w:rPr>
        <w:t>một số điều của Luật Tổ chức Chính phủ và Luật Tổ chức chính quyền địa phương ngày 22/11/2019;</w:t>
      </w:r>
    </w:p>
    <w:p w14:paraId="59C74BB9" w14:textId="393F5EE4" w:rsidR="00117146" w:rsidRPr="00D60A54" w:rsidRDefault="00117146" w:rsidP="00117146">
      <w:pPr>
        <w:spacing w:before="120"/>
        <w:ind w:firstLine="720"/>
        <w:jc w:val="both"/>
        <w:rPr>
          <w:i/>
          <w:sz w:val="28"/>
          <w:szCs w:val="28"/>
          <w:lang w:val="vi-VN"/>
        </w:rPr>
      </w:pPr>
      <w:bookmarkStart w:id="0" w:name="_Hlk109916568"/>
      <w:r w:rsidRPr="00D60A54">
        <w:rPr>
          <w:i/>
          <w:sz w:val="28"/>
          <w:szCs w:val="28"/>
          <w:lang w:val="vi-VN"/>
        </w:rPr>
        <w:t xml:space="preserve">  Căn cứ Luật Ngân sách nhà nước ngày 25/06/2015 và Nghị định số 163/2016/NĐ-CP ngày 21/12/2016 của Chính phủ quy định chi tiết và hướng dẫn thi hành Luật ngân sách </w:t>
      </w:r>
      <w:r w:rsidR="00381AC6" w:rsidRPr="00D60A54">
        <w:rPr>
          <w:i/>
          <w:sz w:val="28"/>
          <w:szCs w:val="28"/>
        </w:rPr>
        <w:t>N</w:t>
      </w:r>
      <w:r w:rsidRPr="00D60A54">
        <w:rPr>
          <w:i/>
          <w:sz w:val="28"/>
          <w:szCs w:val="28"/>
          <w:lang w:val="vi-VN"/>
        </w:rPr>
        <w:t>hà nước;</w:t>
      </w:r>
    </w:p>
    <w:bookmarkEnd w:id="0"/>
    <w:p w14:paraId="4DB0E6A7" w14:textId="40B86BC9" w:rsidR="00117146" w:rsidRPr="00D60A54" w:rsidRDefault="00117146" w:rsidP="00117146">
      <w:pPr>
        <w:spacing w:before="120"/>
        <w:ind w:firstLine="720"/>
        <w:jc w:val="both"/>
        <w:rPr>
          <w:i/>
          <w:sz w:val="28"/>
          <w:szCs w:val="28"/>
          <w:lang w:val="vi-VN"/>
        </w:rPr>
      </w:pPr>
      <w:r w:rsidRPr="00D60A54">
        <w:rPr>
          <w:i/>
          <w:sz w:val="28"/>
          <w:szCs w:val="28"/>
          <w:lang w:val="vi-VN"/>
        </w:rPr>
        <w:t xml:space="preserve"> Căn cứ Nghị quyết số</w:t>
      </w:r>
      <w:r w:rsidR="003959E9" w:rsidRPr="00D60A54">
        <w:rPr>
          <w:i/>
          <w:sz w:val="28"/>
          <w:szCs w:val="28"/>
        </w:rPr>
        <w:t xml:space="preserve"> 37</w:t>
      </w:r>
      <w:r w:rsidRPr="00D60A54">
        <w:rPr>
          <w:i/>
          <w:sz w:val="28"/>
          <w:szCs w:val="28"/>
          <w:lang w:val="vi-VN"/>
        </w:rPr>
        <w:t xml:space="preserve">/NQ-HĐND ngày </w:t>
      </w:r>
      <w:r w:rsidR="003959E9" w:rsidRPr="00D60A54">
        <w:rPr>
          <w:i/>
          <w:sz w:val="28"/>
          <w:szCs w:val="28"/>
        </w:rPr>
        <w:t>14/12/2023</w:t>
      </w:r>
      <w:r w:rsidR="005701FC" w:rsidRPr="00D60A54">
        <w:rPr>
          <w:i/>
          <w:sz w:val="28"/>
          <w:szCs w:val="28"/>
        </w:rPr>
        <w:t xml:space="preserve"> </w:t>
      </w:r>
      <w:r w:rsidRPr="00D60A54">
        <w:rPr>
          <w:i/>
          <w:sz w:val="28"/>
          <w:szCs w:val="28"/>
          <w:lang w:val="vi-VN"/>
        </w:rPr>
        <w:t xml:space="preserve">của HĐND huyện khóa XII, kỳ họp thứ </w:t>
      </w:r>
      <w:r w:rsidR="005701FC" w:rsidRPr="00D60A54">
        <w:rPr>
          <w:i/>
          <w:sz w:val="28"/>
          <w:szCs w:val="28"/>
        </w:rPr>
        <w:t xml:space="preserve">  </w:t>
      </w:r>
      <w:r w:rsidRPr="00D60A54">
        <w:rPr>
          <w:i/>
          <w:sz w:val="28"/>
          <w:szCs w:val="28"/>
          <w:lang w:val="vi-VN"/>
        </w:rPr>
        <w:t xml:space="preserve"> về việc dự toán điều chỉnh ngân sách địa phương và phân bổ dự toán điều chỉnh chi ngân sách năm 202</w:t>
      </w:r>
      <w:r w:rsidR="005701FC" w:rsidRPr="00D60A54">
        <w:rPr>
          <w:i/>
          <w:sz w:val="28"/>
          <w:szCs w:val="28"/>
        </w:rPr>
        <w:t>3</w:t>
      </w:r>
      <w:r w:rsidRPr="00D60A54">
        <w:rPr>
          <w:i/>
          <w:sz w:val="28"/>
          <w:szCs w:val="28"/>
          <w:lang w:val="vi-VN"/>
        </w:rPr>
        <w:t>, huyện Hớn Quản;</w:t>
      </w:r>
    </w:p>
    <w:p w14:paraId="168D6478" w14:textId="5C8EB567" w:rsidR="00117146" w:rsidRPr="00D60A54" w:rsidRDefault="00117146" w:rsidP="00117146">
      <w:pPr>
        <w:spacing w:before="120"/>
        <w:ind w:firstLine="720"/>
        <w:jc w:val="both"/>
        <w:rPr>
          <w:i/>
          <w:sz w:val="28"/>
          <w:szCs w:val="28"/>
          <w:lang w:val="vi-VN"/>
        </w:rPr>
      </w:pPr>
      <w:r w:rsidRPr="00D60A54">
        <w:rPr>
          <w:i/>
          <w:sz w:val="28"/>
          <w:szCs w:val="28"/>
          <w:lang w:val="vi-VN"/>
        </w:rPr>
        <w:t xml:space="preserve"> Căn cứ Quyết định số </w:t>
      </w:r>
      <w:r w:rsidR="005701FC" w:rsidRPr="00D60A54">
        <w:rPr>
          <w:i/>
          <w:sz w:val="28"/>
          <w:szCs w:val="28"/>
        </w:rPr>
        <w:t xml:space="preserve">  </w:t>
      </w:r>
      <w:r w:rsidRPr="00D60A54">
        <w:rPr>
          <w:i/>
          <w:sz w:val="28"/>
          <w:szCs w:val="28"/>
          <w:lang w:val="vi-VN"/>
        </w:rPr>
        <w:t xml:space="preserve"> /QĐ-UBND ngày</w:t>
      </w:r>
      <w:r w:rsidR="00F659EF" w:rsidRPr="00D60A54">
        <w:rPr>
          <w:i/>
          <w:sz w:val="28"/>
          <w:szCs w:val="28"/>
          <w:lang w:val="vi-VN"/>
        </w:rPr>
        <w:t xml:space="preserve"> </w:t>
      </w:r>
      <w:r w:rsidR="005701FC" w:rsidRPr="00D60A54">
        <w:rPr>
          <w:i/>
          <w:sz w:val="28"/>
          <w:szCs w:val="28"/>
        </w:rPr>
        <w:t xml:space="preserve"> </w:t>
      </w:r>
      <w:r w:rsidRPr="00D60A54">
        <w:rPr>
          <w:i/>
          <w:sz w:val="28"/>
          <w:szCs w:val="28"/>
          <w:lang w:val="vi-VN"/>
        </w:rPr>
        <w:t xml:space="preserve"> </w:t>
      </w:r>
      <w:r w:rsidR="00381AC6" w:rsidRPr="00D60A54">
        <w:rPr>
          <w:i/>
          <w:sz w:val="28"/>
          <w:szCs w:val="28"/>
        </w:rPr>
        <w:t>/12/</w:t>
      </w:r>
      <w:r w:rsidRPr="00D60A54">
        <w:rPr>
          <w:i/>
          <w:sz w:val="28"/>
          <w:szCs w:val="28"/>
          <w:lang w:val="vi-VN"/>
        </w:rPr>
        <w:t>202</w:t>
      </w:r>
      <w:r w:rsidR="005701FC" w:rsidRPr="00D60A54">
        <w:rPr>
          <w:i/>
          <w:sz w:val="28"/>
          <w:szCs w:val="28"/>
        </w:rPr>
        <w:t>3</w:t>
      </w:r>
      <w:r w:rsidRPr="00D60A54">
        <w:rPr>
          <w:i/>
          <w:sz w:val="28"/>
          <w:szCs w:val="28"/>
          <w:lang w:val="vi-VN"/>
        </w:rPr>
        <w:t xml:space="preserve"> của UBND huyện Hớn Quản về việc giao dự toán điều chỉnh ngân sách nhà nước năm 2022;</w:t>
      </w:r>
    </w:p>
    <w:p w14:paraId="2026AFE3" w14:textId="745429FE" w:rsidR="00600A02" w:rsidRPr="00D60A54" w:rsidRDefault="00B36DB8" w:rsidP="00104C78">
      <w:pPr>
        <w:pStyle w:val="ThnvnbanThutl3"/>
        <w:widowControl/>
        <w:spacing w:before="120" w:after="120"/>
        <w:ind w:firstLine="709"/>
        <w:rPr>
          <w:i/>
          <w:szCs w:val="28"/>
          <w:lang w:val="vi-VN"/>
        </w:rPr>
      </w:pPr>
      <w:r w:rsidRPr="00D60A54">
        <w:rPr>
          <w:i/>
          <w:szCs w:val="28"/>
          <w:lang w:val="en-US"/>
        </w:rPr>
        <w:t xml:space="preserve">Theo đề nghị của Ủy ban nhân dân </w:t>
      </w:r>
      <w:r w:rsidR="00931EBC" w:rsidRPr="00D60A54">
        <w:rPr>
          <w:i/>
          <w:szCs w:val="28"/>
          <w:lang w:val="en-US"/>
        </w:rPr>
        <w:t>thị trấn</w:t>
      </w:r>
      <w:r w:rsidRPr="00D60A54">
        <w:rPr>
          <w:i/>
          <w:szCs w:val="28"/>
          <w:lang w:val="en-US"/>
        </w:rPr>
        <w:t xml:space="preserve"> tại </w:t>
      </w:r>
      <w:r w:rsidR="00CC1FD3" w:rsidRPr="00D60A54">
        <w:rPr>
          <w:i/>
          <w:szCs w:val="28"/>
          <w:lang w:val="en-US"/>
        </w:rPr>
        <w:t>Báo cáo</w:t>
      </w:r>
      <w:r w:rsidRPr="00D60A54">
        <w:rPr>
          <w:i/>
          <w:szCs w:val="28"/>
          <w:lang w:val="en-US"/>
        </w:rPr>
        <w:t xml:space="preserve"> số </w:t>
      </w:r>
      <w:r w:rsidRPr="00D60A54">
        <w:rPr>
          <w:i/>
          <w:szCs w:val="28"/>
          <w:lang w:val="vi-VN"/>
        </w:rPr>
        <w:t xml:space="preserve">     </w:t>
      </w:r>
      <w:r w:rsidRPr="00D60A54">
        <w:rPr>
          <w:i/>
          <w:szCs w:val="28"/>
          <w:lang w:val="en-US"/>
        </w:rPr>
        <w:t xml:space="preserve">/BC-UBND ngày </w:t>
      </w:r>
      <w:r w:rsidR="00E92F59" w:rsidRPr="00D60A54">
        <w:rPr>
          <w:i/>
          <w:szCs w:val="28"/>
          <w:lang w:val="en-US"/>
        </w:rPr>
        <w:t xml:space="preserve"> </w:t>
      </w:r>
      <w:r w:rsidRPr="00D60A54">
        <w:rPr>
          <w:i/>
          <w:szCs w:val="28"/>
          <w:lang w:val="vi-VN"/>
        </w:rPr>
        <w:t xml:space="preserve">  </w:t>
      </w:r>
      <w:r w:rsidRPr="00D60A54">
        <w:rPr>
          <w:i/>
          <w:szCs w:val="28"/>
          <w:lang w:val="en-US"/>
        </w:rPr>
        <w:t xml:space="preserve"> tháng </w:t>
      </w:r>
      <w:r w:rsidR="00E92F59" w:rsidRPr="00D60A54">
        <w:rPr>
          <w:i/>
          <w:szCs w:val="28"/>
          <w:lang w:val="en-US"/>
        </w:rPr>
        <w:t xml:space="preserve">  </w:t>
      </w:r>
      <w:r w:rsidRPr="00D60A54">
        <w:rPr>
          <w:i/>
          <w:szCs w:val="28"/>
          <w:lang w:val="en-US"/>
        </w:rPr>
        <w:t xml:space="preserve"> năm 202</w:t>
      </w:r>
      <w:r w:rsidR="004D57CA" w:rsidRPr="00D60A54">
        <w:rPr>
          <w:i/>
          <w:szCs w:val="28"/>
          <w:lang w:val="en-US"/>
        </w:rPr>
        <w:t>3</w:t>
      </w:r>
      <w:r w:rsidRPr="00D60A54">
        <w:rPr>
          <w:i/>
          <w:szCs w:val="28"/>
          <w:lang w:val="en-US"/>
        </w:rPr>
        <w:t xml:space="preserve">; Báo cáo thẩm tra số   </w:t>
      </w:r>
      <w:r w:rsidR="00CC1FD3" w:rsidRPr="00D60A54">
        <w:rPr>
          <w:i/>
          <w:szCs w:val="28"/>
          <w:lang w:val="en-US"/>
        </w:rPr>
        <w:t xml:space="preserve">   </w:t>
      </w:r>
      <w:r w:rsidRPr="00D60A54">
        <w:rPr>
          <w:i/>
          <w:szCs w:val="28"/>
          <w:lang w:val="en-US"/>
        </w:rPr>
        <w:t xml:space="preserve">   /BC-HĐND-KTNS ngày     tháng </w:t>
      </w:r>
      <w:r w:rsidR="004D57CA" w:rsidRPr="00D60A54">
        <w:rPr>
          <w:i/>
          <w:szCs w:val="28"/>
          <w:lang w:val="en-US"/>
        </w:rPr>
        <w:t xml:space="preserve">  </w:t>
      </w:r>
      <w:r w:rsidRPr="00D60A54">
        <w:rPr>
          <w:i/>
          <w:szCs w:val="28"/>
          <w:lang w:val="en-US"/>
        </w:rPr>
        <w:t xml:space="preserve"> năm 202</w:t>
      </w:r>
      <w:r w:rsidR="004D57CA" w:rsidRPr="00D60A54">
        <w:rPr>
          <w:i/>
          <w:szCs w:val="28"/>
          <w:lang w:val="en-US"/>
        </w:rPr>
        <w:t xml:space="preserve">3 </w:t>
      </w:r>
      <w:r w:rsidRPr="00D60A54">
        <w:rPr>
          <w:i/>
          <w:szCs w:val="28"/>
          <w:lang w:val="en-US"/>
        </w:rPr>
        <w:t xml:space="preserve"> của Ban Kinh tế - Ngân sách; ý kiến thảo luận của đại biểu Hội đồng nhân dân </w:t>
      </w:r>
      <w:r w:rsidR="00C76A92" w:rsidRPr="00D60A54">
        <w:rPr>
          <w:i/>
          <w:szCs w:val="28"/>
          <w:lang w:val="en-US"/>
        </w:rPr>
        <w:t>thị trấn</w:t>
      </w:r>
      <w:r w:rsidRPr="00D60A54">
        <w:rPr>
          <w:i/>
          <w:szCs w:val="28"/>
          <w:lang w:val="en-US"/>
        </w:rPr>
        <w:t xml:space="preserve"> tại kỳ họp,</w:t>
      </w:r>
    </w:p>
    <w:p w14:paraId="07365416" w14:textId="77777777" w:rsidR="00600A02" w:rsidRPr="00D60A54" w:rsidRDefault="00CD752B" w:rsidP="00CD752B">
      <w:pPr>
        <w:pStyle w:val="ThnvnbanThutl3"/>
        <w:widowControl/>
        <w:spacing w:before="120" w:after="120"/>
        <w:ind w:firstLine="706"/>
        <w:rPr>
          <w:b/>
          <w:bCs/>
          <w:szCs w:val="28"/>
          <w:lang w:val="vi-VN"/>
        </w:rPr>
      </w:pPr>
      <w:r w:rsidRPr="00D60A54">
        <w:rPr>
          <w:b/>
          <w:bCs/>
          <w:szCs w:val="28"/>
          <w:lang w:val="en-US"/>
        </w:rPr>
        <w:t xml:space="preserve">                                          </w:t>
      </w:r>
      <w:r w:rsidR="00B36DB8" w:rsidRPr="00D60A54">
        <w:rPr>
          <w:b/>
          <w:bCs/>
          <w:szCs w:val="28"/>
          <w:lang w:val="en-US"/>
        </w:rPr>
        <w:t>QUYẾT NGHỊ:</w:t>
      </w:r>
    </w:p>
    <w:p w14:paraId="4126C7C2" w14:textId="65D71C6B" w:rsidR="00600A02" w:rsidRPr="00D60A54" w:rsidRDefault="00B36DB8" w:rsidP="00104C78">
      <w:pPr>
        <w:spacing w:before="120" w:after="120"/>
        <w:ind w:firstLine="709"/>
        <w:jc w:val="both"/>
        <w:rPr>
          <w:sz w:val="28"/>
          <w:szCs w:val="28"/>
        </w:rPr>
      </w:pPr>
      <w:r w:rsidRPr="00D60A54">
        <w:rPr>
          <w:b/>
          <w:bCs/>
          <w:sz w:val="28"/>
          <w:szCs w:val="28"/>
        </w:rPr>
        <w:t>Điều 1.</w:t>
      </w:r>
      <w:r w:rsidRPr="00D60A54">
        <w:rPr>
          <w:sz w:val="28"/>
          <w:szCs w:val="28"/>
        </w:rPr>
        <w:t xml:space="preserve"> Thông qua </w:t>
      </w:r>
      <w:r w:rsidR="00D05B30" w:rsidRPr="00D60A54">
        <w:rPr>
          <w:sz w:val="28"/>
          <w:szCs w:val="28"/>
        </w:rPr>
        <w:t>điều chỉnh dự toán thu, chi ngân sách nhà nước thị trấn Tân Khai năm 202</w:t>
      </w:r>
      <w:r w:rsidR="00B733AF" w:rsidRPr="00D60A54">
        <w:rPr>
          <w:sz w:val="28"/>
          <w:szCs w:val="28"/>
        </w:rPr>
        <w:t>4</w:t>
      </w:r>
      <w:r w:rsidR="00D05B30" w:rsidRPr="00D60A54">
        <w:rPr>
          <w:sz w:val="28"/>
          <w:szCs w:val="28"/>
        </w:rPr>
        <w:t xml:space="preserve"> </w:t>
      </w:r>
      <w:r w:rsidRPr="00D60A54">
        <w:rPr>
          <w:sz w:val="28"/>
          <w:szCs w:val="28"/>
        </w:rPr>
        <w:t>như sau:</w:t>
      </w:r>
    </w:p>
    <w:p w14:paraId="46CB21F2" w14:textId="53CF209C" w:rsidR="004E6489" w:rsidRPr="00D60A54" w:rsidRDefault="004E6489" w:rsidP="004E6489">
      <w:pPr>
        <w:spacing w:before="120" w:after="120" w:line="276" w:lineRule="auto"/>
        <w:jc w:val="both"/>
        <w:rPr>
          <w:bCs/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      1. Tổng thu ngân sách địa phương:      </w:t>
      </w:r>
      <w:r w:rsidR="00F6436C" w:rsidRPr="00D60A54">
        <w:rPr>
          <w:bCs/>
          <w:sz w:val="28"/>
          <w:szCs w:val="28"/>
          <w:lang w:val="sv-SE"/>
        </w:rPr>
        <w:t>9.419.482</w:t>
      </w:r>
      <w:r w:rsidRPr="00D60A54">
        <w:rPr>
          <w:bCs/>
          <w:sz w:val="28"/>
          <w:szCs w:val="28"/>
          <w:lang w:val="sv-SE"/>
        </w:rPr>
        <w:t>.000 đồng.</w:t>
      </w:r>
    </w:p>
    <w:p w14:paraId="79E21BA6" w14:textId="77777777" w:rsidR="004E6489" w:rsidRPr="00D60A54" w:rsidRDefault="004E6489" w:rsidP="004E6489">
      <w:pPr>
        <w:spacing w:line="276" w:lineRule="auto"/>
        <w:ind w:firstLine="720"/>
        <w:jc w:val="both"/>
        <w:rPr>
          <w:bCs/>
          <w:i/>
          <w:iCs/>
          <w:sz w:val="28"/>
          <w:szCs w:val="28"/>
          <w:lang w:val="sv-SE"/>
        </w:rPr>
      </w:pPr>
      <w:r w:rsidRPr="00D60A54">
        <w:rPr>
          <w:bCs/>
          <w:i/>
          <w:iCs/>
          <w:sz w:val="28"/>
          <w:szCs w:val="28"/>
          <w:lang w:val="sv-SE"/>
        </w:rPr>
        <w:t xml:space="preserve"> trong đó:</w:t>
      </w:r>
    </w:p>
    <w:p w14:paraId="724BAE3B" w14:textId="3ADAE2AB" w:rsidR="004E6489" w:rsidRPr="00D60A54" w:rsidRDefault="004E6489" w:rsidP="004E6489">
      <w:pPr>
        <w:jc w:val="both"/>
        <w:rPr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</w:t>
      </w:r>
      <w:r w:rsidRPr="00D60A54">
        <w:rPr>
          <w:bCs/>
          <w:sz w:val="28"/>
          <w:szCs w:val="28"/>
          <w:lang w:val="sv-SE"/>
        </w:rPr>
        <w:tab/>
        <w:t xml:space="preserve">  + </w:t>
      </w:r>
      <w:r w:rsidRPr="00D60A54">
        <w:rPr>
          <w:sz w:val="28"/>
          <w:szCs w:val="28"/>
          <w:lang w:val="sv-SE"/>
        </w:rPr>
        <w:t>Phí, lệ phí (môn bài)</w:t>
      </w:r>
      <w:r w:rsidRPr="00D60A54">
        <w:rPr>
          <w:bCs/>
          <w:sz w:val="28"/>
          <w:szCs w:val="28"/>
          <w:lang w:val="sv-SE"/>
        </w:rPr>
        <w:t xml:space="preserve">:           </w:t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sz w:val="28"/>
          <w:szCs w:val="28"/>
          <w:lang w:val="sv-SE"/>
        </w:rPr>
        <w:t>1</w:t>
      </w:r>
      <w:r w:rsidR="00985387" w:rsidRPr="00D60A54">
        <w:rPr>
          <w:sz w:val="28"/>
          <w:szCs w:val="28"/>
          <w:lang w:val="sv-SE"/>
        </w:rPr>
        <w:t>60</w:t>
      </w:r>
      <w:r w:rsidRPr="00D60A54">
        <w:rPr>
          <w:sz w:val="28"/>
          <w:szCs w:val="28"/>
          <w:lang w:val="sv-SE"/>
        </w:rPr>
        <w:t xml:space="preserve">.000.000 </w:t>
      </w:r>
      <w:r w:rsidRPr="00D60A54">
        <w:rPr>
          <w:bCs/>
          <w:sz w:val="28"/>
          <w:szCs w:val="28"/>
          <w:lang w:val="sv-SE"/>
        </w:rPr>
        <w:t>đồng</w:t>
      </w:r>
    </w:p>
    <w:p w14:paraId="5C68023F" w14:textId="77777777" w:rsidR="004E6489" w:rsidRPr="00D60A54" w:rsidRDefault="004E6489" w:rsidP="004E6489">
      <w:pPr>
        <w:spacing w:line="276" w:lineRule="auto"/>
        <w:ind w:firstLine="720"/>
        <w:jc w:val="both"/>
        <w:rPr>
          <w:bCs/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+ </w:t>
      </w:r>
      <w:r w:rsidRPr="00D60A54">
        <w:rPr>
          <w:sz w:val="28"/>
          <w:szCs w:val="28"/>
          <w:lang w:val="sv-SE"/>
        </w:rPr>
        <w:t>Thu khác</w:t>
      </w:r>
      <w:r w:rsidRPr="00D60A54">
        <w:rPr>
          <w:bCs/>
          <w:sz w:val="28"/>
          <w:szCs w:val="28"/>
          <w:lang w:val="sv-SE"/>
        </w:rPr>
        <w:t xml:space="preserve">:       </w:t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sz w:val="28"/>
          <w:szCs w:val="28"/>
          <w:lang w:val="sv-SE"/>
        </w:rPr>
        <w:t xml:space="preserve">170.000.000 </w:t>
      </w:r>
      <w:r w:rsidRPr="00D60A54">
        <w:rPr>
          <w:bCs/>
          <w:sz w:val="28"/>
          <w:szCs w:val="28"/>
          <w:lang w:val="sv-SE"/>
        </w:rPr>
        <w:t>đồng</w:t>
      </w:r>
    </w:p>
    <w:p w14:paraId="1D2B0B9F" w14:textId="0E9DC278" w:rsidR="004E6489" w:rsidRPr="00D60A54" w:rsidRDefault="004E6489" w:rsidP="004E6489">
      <w:pPr>
        <w:spacing w:line="276" w:lineRule="auto"/>
        <w:ind w:firstLine="720"/>
        <w:jc w:val="both"/>
        <w:rPr>
          <w:bCs/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+ </w:t>
      </w:r>
      <w:r w:rsidRPr="00D60A54">
        <w:rPr>
          <w:sz w:val="28"/>
          <w:szCs w:val="28"/>
          <w:lang w:val="sv-SE"/>
        </w:rPr>
        <w:t>Thu thuế đất phi nông nghiệp</w:t>
      </w:r>
      <w:r w:rsidR="00985387" w:rsidRPr="00D60A54">
        <w:rPr>
          <w:bCs/>
          <w:sz w:val="28"/>
          <w:szCs w:val="28"/>
          <w:lang w:val="sv-SE"/>
        </w:rPr>
        <w:t xml:space="preserve">:        </w:t>
      </w:r>
      <w:r w:rsidR="00985387" w:rsidRPr="00D60A54">
        <w:rPr>
          <w:bCs/>
          <w:sz w:val="28"/>
          <w:szCs w:val="28"/>
          <w:lang w:val="sv-SE"/>
        </w:rPr>
        <w:tab/>
        <w:t xml:space="preserve">  </w:t>
      </w:r>
      <w:r w:rsidR="00985387" w:rsidRPr="00D60A54">
        <w:rPr>
          <w:sz w:val="28"/>
          <w:szCs w:val="28"/>
          <w:lang w:val="sv-SE"/>
        </w:rPr>
        <w:t>47</w:t>
      </w:r>
      <w:r w:rsidRPr="00D60A54">
        <w:rPr>
          <w:sz w:val="28"/>
          <w:szCs w:val="28"/>
          <w:lang w:val="sv-SE"/>
        </w:rPr>
        <w:t xml:space="preserve">.000.000 </w:t>
      </w:r>
      <w:r w:rsidRPr="00D60A54">
        <w:rPr>
          <w:bCs/>
          <w:sz w:val="28"/>
          <w:szCs w:val="28"/>
          <w:lang w:val="sv-SE"/>
        </w:rPr>
        <w:t>đồng</w:t>
      </w:r>
    </w:p>
    <w:p w14:paraId="17699959" w14:textId="334C28F4" w:rsidR="004E6489" w:rsidRPr="00D60A54" w:rsidRDefault="004E6489" w:rsidP="004E6489">
      <w:pPr>
        <w:spacing w:line="276" w:lineRule="auto"/>
        <w:ind w:firstLine="720"/>
        <w:jc w:val="both"/>
        <w:rPr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+ </w:t>
      </w:r>
      <w:r w:rsidRPr="00D60A54">
        <w:rPr>
          <w:sz w:val="28"/>
          <w:szCs w:val="28"/>
          <w:lang w:val="sv-SE"/>
        </w:rPr>
        <w:t xml:space="preserve">Thu lệ phí trước bạ nhà đất: </w:t>
      </w:r>
      <w:r w:rsidRPr="00D60A54">
        <w:rPr>
          <w:sz w:val="28"/>
          <w:szCs w:val="28"/>
          <w:lang w:val="sv-SE"/>
        </w:rPr>
        <w:tab/>
        <w:t xml:space="preserve">        </w:t>
      </w:r>
      <w:r w:rsidR="00985387" w:rsidRPr="00D60A54">
        <w:rPr>
          <w:sz w:val="28"/>
          <w:szCs w:val="28"/>
          <w:lang w:val="sv-SE"/>
        </w:rPr>
        <w:t>1.800</w:t>
      </w:r>
      <w:r w:rsidRPr="00D60A54">
        <w:rPr>
          <w:sz w:val="28"/>
          <w:szCs w:val="28"/>
          <w:lang w:val="sv-SE"/>
        </w:rPr>
        <w:t xml:space="preserve">.000.000 </w:t>
      </w:r>
      <w:r w:rsidRPr="00D60A54">
        <w:rPr>
          <w:bCs/>
          <w:sz w:val="28"/>
          <w:szCs w:val="28"/>
          <w:lang w:val="sv-SE"/>
        </w:rPr>
        <w:t>đồng</w:t>
      </w:r>
    </w:p>
    <w:p w14:paraId="507075E3" w14:textId="4DC7BF97" w:rsidR="004E6489" w:rsidRPr="00D60A54" w:rsidRDefault="00F6436C" w:rsidP="002F72EA">
      <w:pPr>
        <w:spacing w:line="276" w:lineRule="auto"/>
        <w:ind w:firstLine="720"/>
        <w:jc w:val="both"/>
        <w:rPr>
          <w:sz w:val="28"/>
          <w:szCs w:val="28"/>
          <w:lang w:val="sv-SE"/>
        </w:rPr>
      </w:pPr>
      <w:r w:rsidRPr="00D60A54">
        <w:rPr>
          <w:sz w:val="28"/>
          <w:szCs w:val="28"/>
          <w:lang w:val="sv-SE"/>
        </w:rPr>
        <w:t xml:space="preserve">  + Thu thuế GTGT: </w:t>
      </w:r>
      <w:r w:rsidRPr="00D60A54">
        <w:rPr>
          <w:sz w:val="28"/>
          <w:szCs w:val="28"/>
          <w:lang w:val="sv-SE"/>
        </w:rPr>
        <w:tab/>
      </w:r>
      <w:r w:rsidRPr="00D60A54">
        <w:rPr>
          <w:sz w:val="28"/>
          <w:szCs w:val="28"/>
          <w:lang w:val="sv-SE"/>
        </w:rPr>
        <w:tab/>
        <w:t xml:space="preserve">        1.550</w:t>
      </w:r>
      <w:r w:rsidR="004E6489" w:rsidRPr="00D60A54">
        <w:rPr>
          <w:sz w:val="28"/>
          <w:szCs w:val="28"/>
          <w:lang w:val="sv-SE"/>
        </w:rPr>
        <w:t xml:space="preserve">.000.000 </w:t>
      </w:r>
      <w:r w:rsidR="004E6489" w:rsidRPr="00D60A54">
        <w:rPr>
          <w:bCs/>
          <w:sz w:val="28"/>
          <w:szCs w:val="28"/>
          <w:lang w:val="sv-SE"/>
        </w:rPr>
        <w:t>đồng</w:t>
      </w:r>
    </w:p>
    <w:p w14:paraId="05676680" w14:textId="3DBECDCA" w:rsidR="004E6489" w:rsidRPr="00D60A54" w:rsidRDefault="004E6489" w:rsidP="004E6489">
      <w:pPr>
        <w:spacing w:line="276" w:lineRule="auto"/>
        <w:ind w:firstLine="720"/>
        <w:jc w:val="both"/>
        <w:rPr>
          <w:bCs/>
          <w:sz w:val="28"/>
          <w:szCs w:val="28"/>
          <w:lang w:val="sv-SE"/>
        </w:rPr>
      </w:pPr>
      <w:r w:rsidRPr="00D60A54">
        <w:rPr>
          <w:sz w:val="28"/>
          <w:szCs w:val="28"/>
          <w:lang w:val="sv-SE"/>
        </w:rPr>
        <w:t xml:space="preserve">  + Thu bô</w:t>
      </w:r>
      <w:r w:rsidR="002F72EA" w:rsidRPr="00D60A54">
        <w:rPr>
          <w:sz w:val="28"/>
          <w:szCs w:val="28"/>
          <w:lang w:val="sv-SE"/>
        </w:rPr>
        <w:t>̉ sung cân đối ngân sách:   5.692.482.000</w:t>
      </w:r>
      <w:r w:rsidRPr="00D60A54">
        <w:rPr>
          <w:sz w:val="28"/>
          <w:szCs w:val="28"/>
          <w:lang w:val="sv-SE"/>
        </w:rPr>
        <w:t xml:space="preserve"> </w:t>
      </w:r>
      <w:r w:rsidRPr="00D60A54">
        <w:rPr>
          <w:bCs/>
          <w:sz w:val="28"/>
          <w:szCs w:val="28"/>
          <w:lang w:val="sv-SE"/>
        </w:rPr>
        <w:t>đồng</w:t>
      </w:r>
    </w:p>
    <w:p w14:paraId="6AD3F897" w14:textId="5A17DA3C" w:rsidR="004E6489" w:rsidRPr="00D60A54" w:rsidRDefault="004E6489" w:rsidP="004E6489">
      <w:pPr>
        <w:spacing w:before="120" w:after="120" w:line="276" w:lineRule="auto"/>
        <w:jc w:val="both"/>
        <w:rPr>
          <w:bCs/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      2. Tổng chi ngân sách địa phương:       </w:t>
      </w:r>
      <w:r w:rsidR="00CF6684" w:rsidRPr="00D60A54">
        <w:rPr>
          <w:bCs/>
          <w:sz w:val="28"/>
          <w:szCs w:val="28"/>
          <w:lang w:val="sv-SE"/>
        </w:rPr>
        <w:t>9.419.482</w:t>
      </w:r>
      <w:r w:rsidRPr="00D60A54">
        <w:rPr>
          <w:bCs/>
          <w:sz w:val="28"/>
          <w:szCs w:val="28"/>
          <w:lang w:val="sv-SE"/>
        </w:rPr>
        <w:t>.000 đồng.</w:t>
      </w:r>
    </w:p>
    <w:p w14:paraId="60F4AC9E" w14:textId="77777777" w:rsidR="004E6489" w:rsidRPr="00D60A54" w:rsidRDefault="004E6489" w:rsidP="004E6489">
      <w:pPr>
        <w:spacing w:line="276" w:lineRule="auto"/>
        <w:ind w:firstLine="720"/>
        <w:jc w:val="both"/>
        <w:rPr>
          <w:bCs/>
          <w:i/>
          <w:iCs/>
          <w:sz w:val="28"/>
          <w:szCs w:val="28"/>
          <w:lang w:val="sv-SE"/>
        </w:rPr>
      </w:pPr>
      <w:r w:rsidRPr="00D60A54">
        <w:rPr>
          <w:bCs/>
          <w:i/>
          <w:iCs/>
          <w:sz w:val="28"/>
          <w:szCs w:val="28"/>
          <w:lang w:val="sv-SE"/>
        </w:rPr>
        <w:lastRenderedPageBreak/>
        <w:t xml:space="preserve"> trong đó:</w:t>
      </w:r>
    </w:p>
    <w:p w14:paraId="7E2522AB" w14:textId="18E0D0D6" w:rsidR="004E6489" w:rsidRPr="00D60A54" w:rsidRDefault="004E6489" w:rsidP="004E6489">
      <w:pPr>
        <w:spacing w:line="276" w:lineRule="auto"/>
        <w:ind w:firstLine="720"/>
        <w:jc w:val="both"/>
        <w:rPr>
          <w:bCs/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+ Chi thường xuyên:       </w:t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bCs/>
          <w:sz w:val="28"/>
          <w:szCs w:val="28"/>
          <w:lang w:val="sv-SE"/>
        </w:rPr>
        <w:tab/>
      </w:r>
      <w:r w:rsidR="00CF6684" w:rsidRPr="00D60A54">
        <w:rPr>
          <w:bCs/>
          <w:sz w:val="28"/>
          <w:szCs w:val="28"/>
          <w:lang w:val="sv-SE"/>
        </w:rPr>
        <w:t>9.228.040</w:t>
      </w:r>
      <w:r w:rsidRPr="00D60A54">
        <w:rPr>
          <w:bCs/>
          <w:sz w:val="28"/>
          <w:szCs w:val="28"/>
          <w:lang w:val="sv-SE"/>
        </w:rPr>
        <w:t>.000 đồng</w:t>
      </w:r>
    </w:p>
    <w:p w14:paraId="71AFF91F" w14:textId="32EED2BE" w:rsidR="004E6489" w:rsidRPr="00D60A54" w:rsidRDefault="004E6489" w:rsidP="004E6489">
      <w:pPr>
        <w:spacing w:line="276" w:lineRule="auto"/>
        <w:ind w:firstLine="720"/>
        <w:jc w:val="both"/>
        <w:rPr>
          <w:bCs/>
          <w:sz w:val="28"/>
          <w:szCs w:val="28"/>
          <w:lang w:val="sv-SE"/>
        </w:rPr>
      </w:pPr>
      <w:r w:rsidRPr="00D60A54">
        <w:rPr>
          <w:bCs/>
          <w:sz w:val="28"/>
          <w:szCs w:val="28"/>
          <w:lang w:val="sv-SE"/>
        </w:rPr>
        <w:t xml:space="preserve">  + Dự phòng:                       </w:t>
      </w:r>
      <w:r w:rsidRPr="00D60A54">
        <w:rPr>
          <w:bCs/>
          <w:sz w:val="28"/>
          <w:szCs w:val="28"/>
          <w:lang w:val="sv-SE"/>
        </w:rPr>
        <w:tab/>
      </w:r>
      <w:r w:rsidRPr="00D60A54">
        <w:rPr>
          <w:bCs/>
          <w:sz w:val="28"/>
          <w:szCs w:val="28"/>
          <w:lang w:val="sv-SE"/>
        </w:rPr>
        <w:tab/>
        <w:t xml:space="preserve">   </w:t>
      </w:r>
      <w:r w:rsidR="00CF6684" w:rsidRPr="00D60A54">
        <w:rPr>
          <w:bCs/>
          <w:sz w:val="28"/>
          <w:szCs w:val="28"/>
          <w:lang w:val="sv-SE"/>
        </w:rPr>
        <w:t>191.442</w:t>
      </w:r>
      <w:r w:rsidRPr="00D60A54">
        <w:rPr>
          <w:bCs/>
          <w:sz w:val="28"/>
          <w:szCs w:val="28"/>
          <w:lang w:val="sv-SE"/>
        </w:rPr>
        <w:t>.000 đồng</w:t>
      </w:r>
    </w:p>
    <w:p w14:paraId="06F515F9" w14:textId="77777777" w:rsidR="004E6489" w:rsidRPr="00D60A54" w:rsidRDefault="004E6489" w:rsidP="004E6489">
      <w:pPr>
        <w:spacing w:before="120" w:after="120"/>
        <w:ind w:firstLine="720"/>
        <w:jc w:val="center"/>
        <w:rPr>
          <w:i/>
          <w:sz w:val="28"/>
          <w:szCs w:val="28"/>
          <w:lang w:val="sv-SE"/>
        </w:rPr>
      </w:pPr>
      <w:r w:rsidRPr="00D60A54">
        <w:rPr>
          <w:i/>
          <w:sz w:val="28"/>
          <w:szCs w:val="28"/>
          <w:lang w:val="sv-SE"/>
        </w:rPr>
        <w:t>(Chi tiết theo các biểu chi tiết đính kèm)</w:t>
      </w:r>
    </w:p>
    <w:p w14:paraId="4F9B356F" w14:textId="35F41721" w:rsidR="00600A02" w:rsidRPr="00D60A54" w:rsidRDefault="00B36DB8" w:rsidP="00104C78">
      <w:pPr>
        <w:spacing w:before="120" w:after="120"/>
        <w:ind w:firstLine="709"/>
        <w:jc w:val="both"/>
        <w:rPr>
          <w:sz w:val="28"/>
          <w:szCs w:val="28"/>
          <w:lang w:val="sv-SE"/>
        </w:rPr>
      </w:pPr>
      <w:r w:rsidRPr="00D60A54">
        <w:rPr>
          <w:b/>
          <w:sz w:val="28"/>
          <w:szCs w:val="28"/>
          <w:lang w:val="sv-SE"/>
        </w:rPr>
        <w:t xml:space="preserve">Điều </w:t>
      </w:r>
      <w:r w:rsidR="004E6489" w:rsidRPr="00D60A54">
        <w:rPr>
          <w:b/>
          <w:sz w:val="28"/>
          <w:szCs w:val="28"/>
          <w:lang w:val="sv-SE"/>
        </w:rPr>
        <w:t>2</w:t>
      </w:r>
      <w:r w:rsidRPr="00D60A54">
        <w:rPr>
          <w:b/>
          <w:sz w:val="28"/>
          <w:szCs w:val="28"/>
          <w:lang w:val="sv-SE"/>
        </w:rPr>
        <w:t xml:space="preserve">. </w:t>
      </w:r>
      <w:r w:rsidRPr="00D60A54">
        <w:rPr>
          <w:sz w:val="28"/>
          <w:szCs w:val="28"/>
          <w:lang w:val="sv-SE"/>
        </w:rPr>
        <w:t xml:space="preserve">Giao Ủy ban nhân dân </w:t>
      </w:r>
      <w:r w:rsidR="00931EBC" w:rsidRPr="00D60A54">
        <w:rPr>
          <w:sz w:val="28"/>
          <w:szCs w:val="28"/>
          <w:lang w:val="sv-SE"/>
        </w:rPr>
        <w:t>thị trấn</w:t>
      </w:r>
      <w:r w:rsidRPr="00D60A54">
        <w:rPr>
          <w:sz w:val="28"/>
          <w:szCs w:val="28"/>
          <w:lang w:val="sv-SE"/>
        </w:rPr>
        <w:t xml:space="preserve"> thực hiện Công khai dự toán</w:t>
      </w:r>
      <w:r w:rsidRPr="00D60A54">
        <w:rPr>
          <w:sz w:val="28"/>
          <w:szCs w:val="28"/>
          <w:lang w:val="vi-VN"/>
        </w:rPr>
        <w:t xml:space="preserve"> </w:t>
      </w:r>
      <w:r w:rsidR="00F23F5A" w:rsidRPr="00D60A54">
        <w:rPr>
          <w:sz w:val="28"/>
          <w:szCs w:val="28"/>
          <w:lang w:val="sv-SE"/>
        </w:rPr>
        <w:t xml:space="preserve">thu, chi ngân sách </w:t>
      </w:r>
      <w:r w:rsidR="004E6489" w:rsidRPr="00D60A54">
        <w:rPr>
          <w:sz w:val="28"/>
          <w:szCs w:val="28"/>
          <w:lang w:val="sv-SE"/>
        </w:rPr>
        <w:t xml:space="preserve">nhà nước </w:t>
      </w:r>
      <w:r w:rsidR="00F23F5A" w:rsidRPr="00D60A54">
        <w:rPr>
          <w:sz w:val="28"/>
          <w:szCs w:val="28"/>
          <w:lang w:val="sv-SE"/>
        </w:rPr>
        <w:t>năm 202</w:t>
      </w:r>
      <w:r w:rsidR="00381AC6" w:rsidRPr="00D60A54">
        <w:rPr>
          <w:sz w:val="28"/>
          <w:szCs w:val="28"/>
          <w:lang w:val="sv-SE"/>
        </w:rPr>
        <w:t>4</w:t>
      </w:r>
      <w:r w:rsidRPr="00D60A54">
        <w:rPr>
          <w:sz w:val="28"/>
          <w:szCs w:val="28"/>
          <w:lang w:val="sv-SE"/>
        </w:rPr>
        <w:t xml:space="preserve"> theo đúng quy định.</w:t>
      </w:r>
    </w:p>
    <w:p w14:paraId="76FDE820" w14:textId="394B5110" w:rsidR="00600A02" w:rsidRPr="00D60A54" w:rsidRDefault="00B36DB8" w:rsidP="008C1D02">
      <w:pPr>
        <w:spacing w:before="120" w:after="120"/>
        <w:ind w:firstLine="709"/>
        <w:jc w:val="both"/>
        <w:rPr>
          <w:sz w:val="28"/>
          <w:szCs w:val="28"/>
          <w:lang w:val="sv-SE"/>
        </w:rPr>
      </w:pPr>
      <w:r w:rsidRPr="00D60A54">
        <w:rPr>
          <w:b/>
          <w:sz w:val="28"/>
          <w:szCs w:val="28"/>
          <w:lang w:val="sv-SE"/>
        </w:rPr>
        <w:t xml:space="preserve">Điều </w:t>
      </w:r>
      <w:r w:rsidR="004E6489" w:rsidRPr="00D60A54">
        <w:rPr>
          <w:b/>
          <w:sz w:val="28"/>
          <w:szCs w:val="28"/>
          <w:lang w:val="sv-SE"/>
        </w:rPr>
        <w:t>3</w:t>
      </w:r>
      <w:r w:rsidRPr="00D60A54">
        <w:rPr>
          <w:b/>
          <w:sz w:val="28"/>
          <w:szCs w:val="28"/>
          <w:lang w:val="sv-SE"/>
        </w:rPr>
        <w:t xml:space="preserve">. </w:t>
      </w:r>
      <w:r w:rsidRPr="00D60A54">
        <w:rPr>
          <w:sz w:val="28"/>
          <w:szCs w:val="28"/>
          <w:lang w:val="vi-VN"/>
        </w:rPr>
        <w:t xml:space="preserve">Thông qua các giải pháp thực hiện dự toán </w:t>
      </w:r>
      <w:r w:rsidRPr="00D60A54">
        <w:rPr>
          <w:sz w:val="28"/>
          <w:szCs w:val="28"/>
          <w:lang w:val="sv-SE"/>
        </w:rPr>
        <w:t xml:space="preserve">thu, chi ngân sách </w:t>
      </w:r>
      <w:r w:rsidRPr="00D60A54">
        <w:rPr>
          <w:sz w:val="28"/>
          <w:szCs w:val="28"/>
          <w:lang w:val="vi-VN"/>
        </w:rPr>
        <w:t>năm 20</w:t>
      </w:r>
      <w:r w:rsidR="00590691" w:rsidRPr="00D60A54">
        <w:rPr>
          <w:sz w:val="28"/>
          <w:szCs w:val="28"/>
          <w:lang w:val="sv-SE"/>
        </w:rPr>
        <w:t>2</w:t>
      </w:r>
      <w:r w:rsidR="00381AC6" w:rsidRPr="00D60A54">
        <w:rPr>
          <w:sz w:val="28"/>
          <w:szCs w:val="28"/>
          <w:lang w:val="sv-SE"/>
        </w:rPr>
        <w:t>4</w:t>
      </w:r>
      <w:r w:rsidRPr="00D60A54">
        <w:rPr>
          <w:sz w:val="28"/>
          <w:szCs w:val="28"/>
          <w:lang w:val="vi-VN"/>
        </w:rPr>
        <w:t xml:space="preserve"> do </w:t>
      </w:r>
      <w:r w:rsidRPr="00D60A54">
        <w:rPr>
          <w:sz w:val="28"/>
          <w:szCs w:val="28"/>
          <w:lang w:val="sv-SE"/>
        </w:rPr>
        <w:t xml:space="preserve">Ủy ban nhân dân </w:t>
      </w:r>
      <w:r w:rsidR="00931EBC" w:rsidRPr="00D60A54">
        <w:rPr>
          <w:sz w:val="28"/>
          <w:szCs w:val="28"/>
          <w:lang w:val="sv-SE"/>
        </w:rPr>
        <w:t>thị trấn</w:t>
      </w:r>
      <w:r w:rsidRPr="00D60A54">
        <w:rPr>
          <w:sz w:val="28"/>
          <w:szCs w:val="28"/>
          <w:lang w:val="vi-VN"/>
        </w:rPr>
        <w:t xml:space="preserve"> trình</w:t>
      </w:r>
      <w:r w:rsidRPr="00D60A54">
        <w:rPr>
          <w:sz w:val="28"/>
          <w:szCs w:val="28"/>
          <w:lang w:val="sv-SE"/>
        </w:rPr>
        <w:t xml:space="preserve"> tại Báo cáo số </w:t>
      </w:r>
      <w:r w:rsidRPr="00D60A54">
        <w:rPr>
          <w:sz w:val="28"/>
          <w:szCs w:val="28"/>
          <w:lang w:val="vi-VN"/>
        </w:rPr>
        <w:t xml:space="preserve"> </w:t>
      </w:r>
      <w:r w:rsidR="008C1D02" w:rsidRPr="00D60A54">
        <w:rPr>
          <w:sz w:val="28"/>
          <w:szCs w:val="28"/>
          <w:lang w:val="sv-SE"/>
        </w:rPr>
        <w:t xml:space="preserve">  </w:t>
      </w:r>
      <w:r w:rsidRPr="00D60A54">
        <w:rPr>
          <w:sz w:val="28"/>
          <w:szCs w:val="28"/>
          <w:lang w:val="vi-VN"/>
        </w:rPr>
        <w:t xml:space="preserve">  </w:t>
      </w:r>
      <w:r w:rsidRPr="00D60A54">
        <w:rPr>
          <w:sz w:val="28"/>
          <w:szCs w:val="28"/>
          <w:lang w:val="sv-SE"/>
        </w:rPr>
        <w:t xml:space="preserve">/BC-UBND ngày </w:t>
      </w:r>
      <w:r w:rsidRPr="00D60A54">
        <w:rPr>
          <w:sz w:val="28"/>
          <w:szCs w:val="28"/>
          <w:lang w:val="vi-VN"/>
        </w:rPr>
        <w:t xml:space="preserve">   </w:t>
      </w:r>
      <w:r w:rsidRPr="00D60A54">
        <w:rPr>
          <w:sz w:val="28"/>
          <w:szCs w:val="28"/>
          <w:lang w:val="sv-SE"/>
        </w:rPr>
        <w:t xml:space="preserve"> tháng </w:t>
      </w:r>
      <w:r w:rsidR="00381AC6" w:rsidRPr="00D60A54">
        <w:rPr>
          <w:sz w:val="28"/>
          <w:szCs w:val="28"/>
          <w:lang w:val="sv-SE"/>
        </w:rPr>
        <w:t>12</w:t>
      </w:r>
      <w:r w:rsidR="008C1D02" w:rsidRPr="00D60A54">
        <w:rPr>
          <w:sz w:val="28"/>
          <w:szCs w:val="28"/>
          <w:lang w:val="sv-SE"/>
        </w:rPr>
        <w:t xml:space="preserve"> </w:t>
      </w:r>
      <w:r w:rsidRPr="00D60A54">
        <w:rPr>
          <w:sz w:val="28"/>
          <w:szCs w:val="28"/>
          <w:lang w:val="sv-SE"/>
        </w:rPr>
        <w:t>năm 202</w:t>
      </w:r>
      <w:r w:rsidR="00AF3818" w:rsidRPr="00D60A54">
        <w:rPr>
          <w:sz w:val="28"/>
          <w:szCs w:val="28"/>
          <w:lang w:val="sv-SE"/>
        </w:rPr>
        <w:t>3</w:t>
      </w:r>
      <w:r w:rsidRPr="00D60A54">
        <w:rPr>
          <w:sz w:val="28"/>
          <w:szCs w:val="28"/>
          <w:lang w:val="sv-SE"/>
        </w:rPr>
        <w:t xml:space="preserve">. Giao Ủy ban nhân dân </w:t>
      </w:r>
      <w:r w:rsidR="00931EBC" w:rsidRPr="00D60A54">
        <w:rPr>
          <w:sz w:val="28"/>
          <w:szCs w:val="28"/>
          <w:lang w:val="sv-SE"/>
        </w:rPr>
        <w:t>thị trấn</w:t>
      </w:r>
      <w:r w:rsidRPr="00D60A54">
        <w:rPr>
          <w:sz w:val="28"/>
          <w:szCs w:val="28"/>
          <w:lang w:val="sv-SE"/>
        </w:rPr>
        <w:t xml:space="preserve"> tổ chức thực hiện; giao Thường trực Hội đồng nhân dân </w:t>
      </w:r>
      <w:r w:rsidR="00931EBC" w:rsidRPr="00D60A54">
        <w:rPr>
          <w:sz w:val="28"/>
          <w:szCs w:val="28"/>
          <w:lang w:val="sv-SE"/>
        </w:rPr>
        <w:t>thị trấn</w:t>
      </w:r>
      <w:r w:rsidRPr="00D60A54">
        <w:rPr>
          <w:sz w:val="28"/>
          <w:szCs w:val="28"/>
          <w:lang w:val="sv-SE"/>
        </w:rPr>
        <w:t xml:space="preserve">, các Ban của Hội đồng nhân dân </w:t>
      </w:r>
      <w:r w:rsidR="00931EBC" w:rsidRPr="00D60A54">
        <w:rPr>
          <w:sz w:val="28"/>
          <w:szCs w:val="28"/>
          <w:lang w:val="sv-SE"/>
        </w:rPr>
        <w:t>thị trấn</w:t>
      </w:r>
      <w:r w:rsidRPr="00D60A54">
        <w:rPr>
          <w:sz w:val="28"/>
          <w:szCs w:val="28"/>
          <w:lang w:val="sv-SE"/>
        </w:rPr>
        <w:t xml:space="preserve">, các Tổ Đại biểu Hội đồng nhân dân và các đại biểu Hội đồng nhân dân </w:t>
      </w:r>
      <w:r w:rsidR="00931EBC" w:rsidRPr="00D60A54">
        <w:rPr>
          <w:sz w:val="28"/>
          <w:szCs w:val="28"/>
          <w:lang w:val="sv-SE"/>
        </w:rPr>
        <w:t>thị trấn</w:t>
      </w:r>
      <w:r w:rsidRPr="00D60A54">
        <w:rPr>
          <w:sz w:val="28"/>
          <w:szCs w:val="28"/>
          <w:lang w:val="sv-SE"/>
        </w:rPr>
        <w:t xml:space="preserve"> giám sát thực hiện.</w:t>
      </w:r>
    </w:p>
    <w:p w14:paraId="05BF0CB7" w14:textId="5E5125D0" w:rsidR="00600A02" w:rsidRPr="00D60A54" w:rsidRDefault="00B36DB8" w:rsidP="00104C78">
      <w:pPr>
        <w:pStyle w:val="ThnvnbanThutl3"/>
        <w:spacing w:before="120" w:after="480"/>
        <w:ind w:firstLine="709"/>
        <w:rPr>
          <w:szCs w:val="28"/>
          <w:lang w:val="sv-SE"/>
        </w:rPr>
      </w:pPr>
      <w:r w:rsidRPr="00D60A54">
        <w:rPr>
          <w:szCs w:val="28"/>
          <w:lang w:val="sv-SE"/>
        </w:rPr>
        <w:t xml:space="preserve">Nghị quyết này được Hội đồng nhân dân </w:t>
      </w:r>
      <w:r w:rsidR="00931EBC" w:rsidRPr="00D60A54">
        <w:rPr>
          <w:szCs w:val="28"/>
          <w:lang w:val="sv-SE"/>
        </w:rPr>
        <w:t>thị trấn</w:t>
      </w:r>
      <w:r w:rsidRPr="00D60A54">
        <w:rPr>
          <w:szCs w:val="28"/>
          <w:lang w:val="sv-SE"/>
        </w:rPr>
        <w:t xml:space="preserve"> khóa XII, kỳ họp thứ </w:t>
      </w:r>
      <w:r w:rsidR="00924C22" w:rsidRPr="00D60A54">
        <w:rPr>
          <w:szCs w:val="28"/>
          <w:lang w:val="sv-SE"/>
        </w:rPr>
        <w:t xml:space="preserve">7 </w:t>
      </w:r>
      <w:r w:rsidRPr="00D60A54">
        <w:rPr>
          <w:szCs w:val="28"/>
          <w:lang w:val="sv-SE"/>
        </w:rPr>
        <w:t xml:space="preserve">thông qua ngày     tháng   </w:t>
      </w:r>
      <w:r w:rsidR="00AF3818" w:rsidRPr="00D60A54">
        <w:rPr>
          <w:szCs w:val="28"/>
          <w:lang w:val="sv-SE"/>
        </w:rPr>
        <w:t xml:space="preserve"> </w:t>
      </w:r>
      <w:r w:rsidRPr="00D60A54">
        <w:rPr>
          <w:szCs w:val="28"/>
          <w:lang w:val="sv-SE"/>
        </w:rPr>
        <w:t xml:space="preserve">  năm 202</w:t>
      </w:r>
      <w:r w:rsidR="00AF3818" w:rsidRPr="00D60A54">
        <w:rPr>
          <w:szCs w:val="28"/>
          <w:lang w:val="sv-SE"/>
        </w:rPr>
        <w:t>3</w:t>
      </w:r>
      <w:r w:rsidRPr="00D60A54">
        <w:rPr>
          <w:szCs w:val="28"/>
          <w:lang w:val="sv-SE"/>
        </w:rPr>
        <w:t xml:space="preserve"> và có hiệu lực kể từ ngày thông qua./.</w:t>
      </w:r>
    </w:p>
    <w:tbl>
      <w:tblPr>
        <w:tblW w:w="10659" w:type="dxa"/>
        <w:tblLook w:val="04A0" w:firstRow="1" w:lastRow="0" w:firstColumn="1" w:lastColumn="0" w:noHBand="0" w:noVBand="1"/>
      </w:tblPr>
      <w:tblGrid>
        <w:gridCol w:w="6345"/>
        <w:gridCol w:w="4314"/>
      </w:tblGrid>
      <w:tr w:rsidR="00600A02" w:rsidRPr="00D60A54" w14:paraId="70B228C0" w14:textId="77777777">
        <w:trPr>
          <w:trHeight w:val="3134"/>
        </w:trPr>
        <w:tc>
          <w:tcPr>
            <w:tcW w:w="6345" w:type="dxa"/>
            <w:shd w:val="clear" w:color="auto" w:fill="auto"/>
          </w:tcPr>
          <w:p w14:paraId="0D5769FA" w14:textId="77777777" w:rsidR="00600A02" w:rsidRPr="00D60A54" w:rsidRDefault="00B36DB8" w:rsidP="00104C78">
            <w:pPr>
              <w:jc w:val="both"/>
              <w:rPr>
                <w:lang w:val="sv-SE"/>
              </w:rPr>
            </w:pPr>
            <w:r w:rsidRPr="00D60A54">
              <w:rPr>
                <w:b/>
                <w:i/>
                <w:lang w:val="sv-SE"/>
              </w:rPr>
              <w:t>Nơi nhận:</w:t>
            </w:r>
            <w:r w:rsidRPr="00D60A54">
              <w:rPr>
                <w:b/>
                <w:i/>
                <w:lang w:val="sv-SE"/>
              </w:rPr>
              <w:tab/>
            </w:r>
            <w:r w:rsidRPr="00D60A54">
              <w:rPr>
                <w:b/>
                <w:i/>
                <w:lang w:val="sv-SE"/>
              </w:rPr>
              <w:tab/>
            </w:r>
            <w:r w:rsidRPr="00D60A54">
              <w:rPr>
                <w:lang w:val="sv-SE"/>
              </w:rPr>
              <w:tab/>
            </w:r>
            <w:r w:rsidRPr="00D60A54">
              <w:rPr>
                <w:lang w:val="sv-SE"/>
              </w:rPr>
              <w:tab/>
            </w:r>
            <w:r w:rsidRPr="00D60A54">
              <w:rPr>
                <w:lang w:val="sv-SE"/>
              </w:rPr>
              <w:tab/>
            </w:r>
          </w:p>
          <w:p w14:paraId="6D8956B6" w14:textId="24DB6139" w:rsidR="00600A02" w:rsidRPr="00D60A54" w:rsidRDefault="00B36DB8" w:rsidP="00104C78">
            <w:pPr>
              <w:jc w:val="both"/>
              <w:rPr>
                <w:bCs/>
                <w:sz w:val="22"/>
                <w:szCs w:val="22"/>
                <w:lang w:val="sv-SE"/>
              </w:rPr>
            </w:pPr>
            <w:r w:rsidRPr="00D60A54">
              <w:rPr>
                <w:bCs/>
                <w:sz w:val="22"/>
                <w:szCs w:val="22"/>
                <w:lang w:val="sv-SE"/>
              </w:rPr>
              <w:t>- TT.HĐND – UBND</w:t>
            </w:r>
            <w:r w:rsidR="009C3F60" w:rsidRPr="00D60A54">
              <w:rPr>
                <w:bCs/>
                <w:sz w:val="22"/>
                <w:szCs w:val="22"/>
                <w:lang w:val="sv-SE"/>
              </w:rPr>
              <w:t xml:space="preserve"> huyện</w:t>
            </w:r>
            <w:r w:rsidRPr="00D60A54">
              <w:rPr>
                <w:bCs/>
                <w:sz w:val="22"/>
                <w:szCs w:val="22"/>
                <w:lang w:val="sv-SE"/>
              </w:rPr>
              <w:t xml:space="preserve"> (b/c);                                                     </w:t>
            </w:r>
          </w:p>
          <w:p w14:paraId="48D07B7A" w14:textId="19F807B1" w:rsidR="00600A02" w:rsidRPr="00D60A54" w:rsidRDefault="00B36DB8" w:rsidP="00104C78">
            <w:pPr>
              <w:jc w:val="both"/>
              <w:rPr>
                <w:bCs/>
                <w:sz w:val="22"/>
                <w:szCs w:val="22"/>
                <w:lang w:val="sv-SE"/>
              </w:rPr>
            </w:pPr>
            <w:r w:rsidRPr="00D60A54">
              <w:rPr>
                <w:bCs/>
                <w:sz w:val="22"/>
                <w:szCs w:val="22"/>
                <w:lang w:val="sv-SE"/>
              </w:rPr>
              <w:t xml:space="preserve">- Thường trực </w:t>
            </w:r>
            <w:r w:rsidR="009C3F60" w:rsidRPr="00D60A54">
              <w:rPr>
                <w:bCs/>
                <w:sz w:val="22"/>
                <w:szCs w:val="22"/>
                <w:lang w:val="sv-SE"/>
              </w:rPr>
              <w:t>Đảng ủy</w:t>
            </w:r>
            <w:r w:rsidRPr="00D60A54">
              <w:rPr>
                <w:bCs/>
                <w:sz w:val="22"/>
                <w:szCs w:val="22"/>
                <w:lang w:val="sv-SE"/>
              </w:rPr>
              <w:t xml:space="preserve"> (b/c);</w:t>
            </w:r>
          </w:p>
          <w:p w14:paraId="011DDECD" w14:textId="644F22D7" w:rsidR="00600A02" w:rsidRPr="00D60A54" w:rsidRDefault="00B36DB8" w:rsidP="00104C78">
            <w:pPr>
              <w:jc w:val="both"/>
              <w:rPr>
                <w:bCs/>
                <w:sz w:val="22"/>
                <w:szCs w:val="22"/>
                <w:lang w:val="sv-SE"/>
              </w:rPr>
            </w:pPr>
            <w:r w:rsidRPr="00D60A54">
              <w:rPr>
                <w:bCs/>
                <w:sz w:val="22"/>
                <w:szCs w:val="22"/>
                <w:lang w:val="sv-SE"/>
              </w:rPr>
              <w:t xml:space="preserve">- TT.HĐND, UBMTTQVN </w:t>
            </w:r>
            <w:r w:rsidR="00931EBC" w:rsidRPr="00D60A54">
              <w:rPr>
                <w:bCs/>
                <w:sz w:val="22"/>
                <w:szCs w:val="22"/>
                <w:lang w:val="sv-SE"/>
              </w:rPr>
              <w:t>thị trấn</w:t>
            </w:r>
            <w:r w:rsidRPr="00D60A54">
              <w:rPr>
                <w:bCs/>
                <w:sz w:val="22"/>
                <w:szCs w:val="22"/>
                <w:lang w:val="sv-SE"/>
              </w:rPr>
              <w:t>;</w:t>
            </w:r>
          </w:p>
          <w:p w14:paraId="71F90C07" w14:textId="77777777" w:rsidR="00600A02" w:rsidRPr="00D60A54" w:rsidRDefault="00B36DB8" w:rsidP="00104C78">
            <w:pPr>
              <w:jc w:val="both"/>
              <w:rPr>
                <w:bCs/>
                <w:sz w:val="22"/>
                <w:szCs w:val="22"/>
                <w:lang w:val="sv-SE"/>
              </w:rPr>
            </w:pPr>
            <w:r w:rsidRPr="00D60A54">
              <w:rPr>
                <w:bCs/>
                <w:sz w:val="22"/>
                <w:szCs w:val="22"/>
                <w:lang w:val="sv-SE"/>
              </w:rPr>
              <w:t>- Các Ban HĐND;</w:t>
            </w:r>
          </w:p>
          <w:p w14:paraId="503669EB" w14:textId="2777796F" w:rsidR="00600A02" w:rsidRPr="00D60A54" w:rsidRDefault="00B36DB8" w:rsidP="009C3F60">
            <w:pPr>
              <w:tabs>
                <w:tab w:val="left" w:pos="5747"/>
              </w:tabs>
              <w:jc w:val="both"/>
              <w:rPr>
                <w:bCs/>
                <w:sz w:val="22"/>
                <w:szCs w:val="22"/>
                <w:lang w:val="sv-SE"/>
              </w:rPr>
            </w:pPr>
            <w:r w:rsidRPr="00D60A54">
              <w:rPr>
                <w:bCs/>
                <w:sz w:val="22"/>
                <w:szCs w:val="22"/>
                <w:lang w:val="sv-SE"/>
              </w:rPr>
              <w:t xml:space="preserve">- Các cơ quan </w:t>
            </w:r>
            <w:r w:rsidR="00931EBC" w:rsidRPr="00D60A54">
              <w:rPr>
                <w:bCs/>
                <w:sz w:val="22"/>
                <w:szCs w:val="22"/>
                <w:lang w:val="sv-SE"/>
              </w:rPr>
              <w:t>thị trấn</w:t>
            </w:r>
            <w:r w:rsidRPr="00D60A54">
              <w:rPr>
                <w:bCs/>
                <w:sz w:val="22"/>
                <w:szCs w:val="22"/>
                <w:lang w:val="sv-SE"/>
              </w:rPr>
              <w:t>:</w:t>
            </w:r>
            <w:r w:rsidR="009C3F60" w:rsidRPr="00D60A54">
              <w:rPr>
                <w:bCs/>
                <w:sz w:val="22"/>
                <w:szCs w:val="22"/>
                <w:lang w:val="sv-SE"/>
              </w:rPr>
              <w:t xml:space="preserve"> TCKH,</w:t>
            </w:r>
            <w:r w:rsidRPr="00D60A54">
              <w:rPr>
                <w:bCs/>
                <w:sz w:val="22"/>
                <w:szCs w:val="22"/>
                <w:lang w:val="sv-SE"/>
              </w:rPr>
              <w:t xml:space="preserve"> kho bạc, thuế;</w:t>
            </w:r>
            <w:r w:rsidRPr="00D60A54">
              <w:rPr>
                <w:bCs/>
                <w:sz w:val="22"/>
                <w:szCs w:val="22"/>
                <w:lang w:val="sv-SE"/>
              </w:rPr>
              <w:tab/>
              <w:t xml:space="preserve">                 </w:t>
            </w:r>
          </w:p>
          <w:p w14:paraId="528A395B" w14:textId="5287ACAA" w:rsidR="00600A02" w:rsidRPr="00D60A54" w:rsidRDefault="00B36DB8" w:rsidP="00104C78">
            <w:pPr>
              <w:tabs>
                <w:tab w:val="left" w:pos="5747"/>
              </w:tabs>
              <w:jc w:val="both"/>
              <w:rPr>
                <w:bCs/>
                <w:sz w:val="22"/>
                <w:szCs w:val="22"/>
                <w:lang w:val="sv-SE"/>
              </w:rPr>
            </w:pPr>
            <w:r w:rsidRPr="00D60A54">
              <w:rPr>
                <w:bCs/>
                <w:sz w:val="22"/>
                <w:szCs w:val="22"/>
                <w:lang w:val="sv-SE"/>
              </w:rPr>
              <w:t xml:space="preserve">- Đại biểu HĐND </w:t>
            </w:r>
            <w:r w:rsidR="00931EBC" w:rsidRPr="00D60A54">
              <w:rPr>
                <w:bCs/>
                <w:sz w:val="22"/>
                <w:szCs w:val="22"/>
                <w:lang w:val="sv-SE"/>
              </w:rPr>
              <w:t>thị trấn</w:t>
            </w:r>
            <w:r w:rsidRPr="00D60A54">
              <w:rPr>
                <w:bCs/>
                <w:sz w:val="22"/>
                <w:szCs w:val="22"/>
                <w:lang w:val="sv-SE"/>
              </w:rPr>
              <w:t>;</w:t>
            </w:r>
            <w:r w:rsidRPr="00D60A54">
              <w:rPr>
                <w:bCs/>
                <w:sz w:val="22"/>
                <w:szCs w:val="22"/>
                <w:lang w:val="sv-SE"/>
              </w:rPr>
              <w:tab/>
            </w:r>
          </w:p>
          <w:p w14:paraId="46365AAE" w14:textId="77777777" w:rsidR="00600A02" w:rsidRPr="00D60A54" w:rsidRDefault="00B36DB8" w:rsidP="00104C78">
            <w:pPr>
              <w:jc w:val="both"/>
              <w:rPr>
                <w:bCs/>
                <w:sz w:val="22"/>
                <w:szCs w:val="22"/>
              </w:rPr>
            </w:pPr>
            <w:r w:rsidRPr="00D60A54">
              <w:rPr>
                <w:bCs/>
                <w:sz w:val="22"/>
                <w:szCs w:val="22"/>
              </w:rPr>
              <w:t>- Lưu: VT.</w:t>
            </w:r>
          </w:p>
          <w:p w14:paraId="2E41A32C" w14:textId="77777777" w:rsidR="00600A02" w:rsidRPr="00D60A54" w:rsidRDefault="00600A02" w:rsidP="00104C7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14" w:type="dxa"/>
            <w:shd w:val="clear" w:color="auto" w:fill="auto"/>
          </w:tcPr>
          <w:p w14:paraId="271DA049" w14:textId="77777777" w:rsidR="00600A02" w:rsidRPr="00D60A54" w:rsidRDefault="00B36DB8" w:rsidP="00104C78">
            <w:pPr>
              <w:jc w:val="both"/>
              <w:rPr>
                <w:b/>
                <w:sz w:val="28"/>
                <w:szCs w:val="28"/>
              </w:rPr>
            </w:pPr>
            <w:r w:rsidRPr="00D60A54">
              <w:rPr>
                <w:b/>
                <w:bCs/>
                <w:sz w:val="28"/>
                <w:szCs w:val="28"/>
              </w:rPr>
              <w:t xml:space="preserve">    CHỦ TỊCH</w:t>
            </w:r>
          </w:p>
          <w:p w14:paraId="369AC711" w14:textId="77777777" w:rsidR="00600A02" w:rsidRPr="00D60A54" w:rsidRDefault="00600A02" w:rsidP="00104C78">
            <w:pPr>
              <w:ind w:right="-71"/>
              <w:jc w:val="both"/>
              <w:rPr>
                <w:b/>
                <w:bCs/>
                <w:sz w:val="28"/>
                <w:szCs w:val="28"/>
              </w:rPr>
            </w:pPr>
          </w:p>
          <w:p w14:paraId="6AD3BA01" w14:textId="77777777" w:rsidR="00600A02" w:rsidRPr="00D60A54" w:rsidRDefault="00600A02" w:rsidP="00104C78">
            <w:pPr>
              <w:ind w:left="720" w:right="-71" w:hanging="720"/>
              <w:jc w:val="both"/>
              <w:rPr>
                <w:b/>
                <w:bCs/>
                <w:sz w:val="28"/>
                <w:szCs w:val="28"/>
              </w:rPr>
            </w:pPr>
          </w:p>
          <w:p w14:paraId="5793A89B" w14:textId="77777777" w:rsidR="00600A02" w:rsidRPr="00D60A54" w:rsidRDefault="00600A02" w:rsidP="00104C78">
            <w:pPr>
              <w:ind w:left="720" w:right="-71" w:hanging="720"/>
              <w:jc w:val="both"/>
              <w:rPr>
                <w:b/>
                <w:bCs/>
                <w:sz w:val="28"/>
                <w:szCs w:val="28"/>
              </w:rPr>
            </w:pPr>
          </w:p>
          <w:p w14:paraId="56B8200B" w14:textId="77777777" w:rsidR="00600A02" w:rsidRPr="00D60A54" w:rsidRDefault="00245519" w:rsidP="00104C78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60A54">
              <w:rPr>
                <w:b/>
                <w:bCs/>
                <w:iCs/>
                <w:sz w:val="28"/>
                <w:szCs w:val="28"/>
              </w:rPr>
              <w:t xml:space="preserve">  </w:t>
            </w:r>
          </w:p>
        </w:tc>
      </w:tr>
    </w:tbl>
    <w:p w14:paraId="7DD23705" w14:textId="77777777" w:rsidR="00600A02" w:rsidRPr="00D60A54" w:rsidRDefault="00600A02">
      <w:pPr>
        <w:pStyle w:val="ThnvnbanThutl3"/>
        <w:spacing w:before="120" w:after="0"/>
        <w:ind w:right="-232" w:firstLine="0"/>
        <w:rPr>
          <w:szCs w:val="29"/>
          <w:lang w:val="en-US"/>
        </w:rPr>
      </w:pPr>
    </w:p>
    <w:sectPr w:rsidR="00600A02" w:rsidRPr="00D60A54">
      <w:footerReference w:type="default" r:id="rId7"/>
      <w:pgSz w:w="11907" w:h="16840"/>
      <w:pgMar w:top="1134" w:right="1134" w:bottom="1134" w:left="1701" w:header="567" w:footer="6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DA5B" w14:textId="77777777" w:rsidR="003F75FB" w:rsidRDefault="003F75FB">
      <w:r>
        <w:separator/>
      </w:r>
    </w:p>
  </w:endnote>
  <w:endnote w:type="continuationSeparator" w:id="0">
    <w:p w14:paraId="78876453" w14:textId="77777777" w:rsidR="003F75FB" w:rsidRDefault="003F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9609" w14:textId="77777777" w:rsidR="00600A02" w:rsidRDefault="00600A02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EEF9" w14:textId="77777777" w:rsidR="003F75FB" w:rsidRDefault="003F75FB">
      <w:r>
        <w:separator/>
      </w:r>
    </w:p>
  </w:footnote>
  <w:footnote w:type="continuationSeparator" w:id="0">
    <w:p w14:paraId="330399CB" w14:textId="77777777" w:rsidR="003F75FB" w:rsidRDefault="003F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FE"/>
    <w:rsid w:val="00013C17"/>
    <w:rsid w:val="00021D8F"/>
    <w:rsid w:val="00027702"/>
    <w:rsid w:val="00031EAF"/>
    <w:rsid w:val="00035D16"/>
    <w:rsid w:val="00035F82"/>
    <w:rsid w:val="00036C7F"/>
    <w:rsid w:val="000422CD"/>
    <w:rsid w:val="00044EEE"/>
    <w:rsid w:val="000512EF"/>
    <w:rsid w:val="00052551"/>
    <w:rsid w:val="000525B7"/>
    <w:rsid w:val="00053241"/>
    <w:rsid w:val="000549D0"/>
    <w:rsid w:val="000554BB"/>
    <w:rsid w:val="00060B47"/>
    <w:rsid w:val="000641F8"/>
    <w:rsid w:val="00064670"/>
    <w:rsid w:val="0006661A"/>
    <w:rsid w:val="000715CB"/>
    <w:rsid w:val="000767B4"/>
    <w:rsid w:val="00080E43"/>
    <w:rsid w:val="000844C5"/>
    <w:rsid w:val="00084A76"/>
    <w:rsid w:val="00085EB6"/>
    <w:rsid w:val="000903E5"/>
    <w:rsid w:val="00090831"/>
    <w:rsid w:val="000908BD"/>
    <w:rsid w:val="000916BA"/>
    <w:rsid w:val="0009345E"/>
    <w:rsid w:val="0009743A"/>
    <w:rsid w:val="00097AAB"/>
    <w:rsid w:val="000A2862"/>
    <w:rsid w:val="000A3E49"/>
    <w:rsid w:val="000A3E6A"/>
    <w:rsid w:val="000A5C99"/>
    <w:rsid w:val="000B2A2C"/>
    <w:rsid w:val="000B7847"/>
    <w:rsid w:val="000C217F"/>
    <w:rsid w:val="000C25ED"/>
    <w:rsid w:val="000C45AD"/>
    <w:rsid w:val="000D4777"/>
    <w:rsid w:val="000D5172"/>
    <w:rsid w:val="000D52F3"/>
    <w:rsid w:val="000E2C1E"/>
    <w:rsid w:val="000F21F0"/>
    <w:rsid w:val="000F403E"/>
    <w:rsid w:val="000F5F0B"/>
    <w:rsid w:val="000F6D8C"/>
    <w:rsid w:val="00100ABE"/>
    <w:rsid w:val="001014E8"/>
    <w:rsid w:val="00104C78"/>
    <w:rsid w:val="00105FD0"/>
    <w:rsid w:val="00106D4D"/>
    <w:rsid w:val="0011092A"/>
    <w:rsid w:val="00117146"/>
    <w:rsid w:val="001207E2"/>
    <w:rsid w:val="00121BD3"/>
    <w:rsid w:val="0012261F"/>
    <w:rsid w:val="00124504"/>
    <w:rsid w:val="001301F3"/>
    <w:rsid w:val="00132202"/>
    <w:rsid w:val="00132C69"/>
    <w:rsid w:val="00134D8B"/>
    <w:rsid w:val="001412C5"/>
    <w:rsid w:val="0014142D"/>
    <w:rsid w:val="00145F84"/>
    <w:rsid w:val="00151B36"/>
    <w:rsid w:val="001536F4"/>
    <w:rsid w:val="00153FBE"/>
    <w:rsid w:val="0015589F"/>
    <w:rsid w:val="001565D1"/>
    <w:rsid w:val="001640D8"/>
    <w:rsid w:val="00170D2F"/>
    <w:rsid w:val="001820E9"/>
    <w:rsid w:val="00184E4A"/>
    <w:rsid w:val="00185B9C"/>
    <w:rsid w:val="0018717C"/>
    <w:rsid w:val="0018722C"/>
    <w:rsid w:val="00187C12"/>
    <w:rsid w:val="001938B6"/>
    <w:rsid w:val="001944A5"/>
    <w:rsid w:val="00195A6F"/>
    <w:rsid w:val="001A30AE"/>
    <w:rsid w:val="001A5D03"/>
    <w:rsid w:val="001A5EA3"/>
    <w:rsid w:val="001A7CFA"/>
    <w:rsid w:val="001B04B1"/>
    <w:rsid w:val="001B0B77"/>
    <w:rsid w:val="001B172B"/>
    <w:rsid w:val="001B2552"/>
    <w:rsid w:val="001B573F"/>
    <w:rsid w:val="001B5AEF"/>
    <w:rsid w:val="001B5DC8"/>
    <w:rsid w:val="001B7267"/>
    <w:rsid w:val="001B76C5"/>
    <w:rsid w:val="001D0343"/>
    <w:rsid w:val="001D1716"/>
    <w:rsid w:val="001D1B6E"/>
    <w:rsid w:val="001D7C88"/>
    <w:rsid w:val="001E1786"/>
    <w:rsid w:val="001E2917"/>
    <w:rsid w:val="001E2E05"/>
    <w:rsid w:val="001E3892"/>
    <w:rsid w:val="001E623D"/>
    <w:rsid w:val="001F12BC"/>
    <w:rsid w:val="001F25F2"/>
    <w:rsid w:val="001F50A2"/>
    <w:rsid w:val="001F6FD8"/>
    <w:rsid w:val="00200B17"/>
    <w:rsid w:val="002017D0"/>
    <w:rsid w:val="0020221F"/>
    <w:rsid w:val="00207F35"/>
    <w:rsid w:val="00211446"/>
    <w:rsid w:val="00211BCF"/>
    <w:rsid w:val="00220E6C"/>
    <w:rsid w:val="002236F3"/>
    <w:rsid w:val="00225F35"/>
    <w:rsid w:val="0023059A"/>
    <w:rsid w:val="00232B87"/>
    <w:rsid w:val="00233B39"/>
    <w:rsid w:val="00236F51"/>
    <w:rsid w:val="0023738F"/>
    <w:rsid w:val="00241495"/>
    <w:rsid w:val="0024170F"/>
    <w:rsid w:val="00243093"/>
    <w:rsid w:val="00245519"/>
    <w:rsid w:val="00246110"/>
    <w:rsid w:val="00246B02"/>
    <w:rsid w:val="00247A0A"/>
    <w:rsid w:val="00252F0A"/>
    <w:rsid w:val="002545B2"/>
    <w:rsid w:val="002610D1"/>
    <w:rsid w:val="002644F3"/>
    <w:rsid w:val="00264E73"/>
    <w:rsid w:val="00265C3F"/>
    <w:rsid w:val="00266476"/>
    <w:rsid w:val="002665D2"/>
    <w:rsid w:val="00270C04"/>
    <w:rsid w:val="0027485E"/>
    <w:rsid w:val="00276452"/>
    <w:rsid w:val="00277631"/>
    <w:rsid w:val="00277F94"/>
    <w:rsid w:val="00280C1A"/>
    <w:rsid w:val="002839EB"/>
    <w:rsid w:val="0029344D"/>
    <w:rsid w:val="00296089"/>
    <w:rsid w:val="002A0698"/>
    <w:rsid w:val="002A10E9"/>
    <w:rsid w:val="002A5A63"/>
    <w:rsid w:val="002A67FD"/>
    <w:rsid w:val="002B4815"/>
    <w:rsid w:val="002B5326"/>
    <w:rsid w:val="002B6308"/>
    <w:rsid w:val="002B7653"/>
    <w:rsid w:val="002C28C3"/>
    <w:rsid w:val="002C3052"/>
    <w:rsid w:val="002C4525"/>
    <w:rsid w:val="002C55C9"/>
    <w:rsid w:val="002D2912"/>
    <w:rsid w:val="002D35A1"/>
    <w:rsid w:val="002D3753"/>
    <w:rsid w:val="002D3A4B"/>
    <w:rsid w:val="002D6886"/>
    <w:rsid w:val="002D784E"/>
    <w:rsid w:val="002E02FE"/>
    <w:rsid w:val="002E4736"/>
    <w:rsid w:val="002E481E"/>
    <w:rsid w:val="002E493D"/>
    <w:rsid w:val="002E517F"/>
    <w:rsid w:val="002F3D13"/>
    <w:rsid w:val="002F45ED"/>
    <w:rsid w:val="002F4B30"/>
    <w:rsid w:val="002F72EA"/>
    <w:rsid w:val="00301DB3"/>
    <w:rsid w:val="003024CD"/>
    <w:rsid w:val="00306129"/>
    <w:rsid w:val="00306AAF"/>
    <w:rsid w:val="00306EBA"/>
    <w:rsid w:val="00310220"/>
    <w:rsid w:val="00311969"/>
    <w:rsid w:val="0031658E"/>
    <w:rsid w:val="00316C9A"/>
    <w:rsid w:val="00321697"/>
    <w:rsid w:val="00322FBA"/>
    <w:rsid w:val="003310CF"/>
    <w:rsid w:val="00332C9A"/>
    <w:rsid w:val="00340902"/>
    <w:rsid w:val="00347BD7"/>
    <w:rsid w:val="0035098A"/>
    <w:rsid w:val="00350EEA"/>
    <w:rsid w:val="00351E2B"/>
    <w:rsid w:val="00352790"/>
    <w:rsid w:val="00353429"/>
    <w:rsid w:val="00361376"/>
    <w:rsid w:val="00362CB3"/>
    <w:rsid w:val="00370257"/>
    <w:rsid w:val="00373A70"/>
    <w:rsid w:val="00380AB4"/>
    <w:rsid w:val="00381AC6"/>
    <w:rsid w:val="00382DF1"/>
    <w:rsid w:val="00385DE6"/>
    <w:rsid w:val="00393017"/>
    <w:rsid w:val="003959E9"/>
    <w:rsid w:val="003968B2"/>
    <w:rsid w:val="003A5277"/>
    <w:rsid w:val="003A65F6"/>
    <w:rsid w:val="003A7413"/>
    <w:rsid w:val="003A7FB0"/>
    <w:rsid w:val="003B48EE"/>
    <w:rsid w:val="003B58DC"/>
    <w:rsid w:val="003B66DF"/>
    <w:rsid w:val="003B7C11"/>
    <w:rsid w:val="003C3748"/>
    <w:rsid w:val="003C45E9"/>
    <w:rsid w:val="003C5C35"/>
    <w:rsid w:val="003C6988"/>
    <w:rsid w:val="003D00E9"/>
    <w:rsid w:val="003D1BB8"/>
    <w:rsid w:val="003D2EC7"/>
    <w:rsid w:val="003D7B57"/>
    <w:rsid w:val="003E01C2"/>
    <w:rsid w:val="003E04C0"/>
    <w:rsid w:val="003E362A"/>
    <w:rsid w:val="003F11A1"/>
    <w:rsid w:val="003F42B4"/>
    <w:rsid w:val="003F447F"/>
    <w:rsid w:val="003F5C7E"/>
    <w:rsid w:val="003F75FB"/>
    <w:rsid w:val="003F7B5E"/>
    <w:rsid w:val="00400D2A"/>
    <w:rsid w:val="004043F7"/>
    <w:rsid w:val="0040748F"/>
    <w:rsid w:val="004101B8"/>
    <w:rsid w:val="00411430"/>
    <w:rsid w:val="00411CE1"/>
    <w:rsid w:val="00417FB8"/>
    <w:rsid w:val="00431916"/>
    <w:rsid w:val="0043403E"/>
    <w:rsid w:val="0044586D"/>
    <w:rsid w:val="00451BDC"/>
    <w:rsid w:val="00457520"/>
    <w:rsid w:val="004576BF"/>
    <w:rsid w:val="0046625D"/>
    <w:rsid w:val="00471E1B"/>
    <w:rsid w:val="00475098"/>
    <w:rsid w:val="00476F6F"/>
    <w:rsid w:val="0048108A"/>
    <w:rsid w:val="0048312A"/>
    <w:rsid w:val="00490889"/>
    <w:rsid w:val="004925B3"/>
    <w:rsid w:val="00494CA4"/>
    <w:rsid w:val="004958C7"/>
    <w:rsid w:val="004959BB"/>
    <w:rsid w:val="004A30D1"/>
    <w:rsid w:val="004B6CDB"/>
    <w:rsid w:val="004C04C5"/>
    <w:rsid w:val="004C0B6A"/>
    <w:rsid w:val="004C12F3"/>
    <w:rsid w:val="004D08D3"/>
    <w:rsid w:val="004D0D7B"/>
    <w:rsid w:val="004D37B8"/>
    <w:rsid w:val="004D57CA"/>
    <w:rsid w:val="004D66F7"/>
    <w:rsid w:val="004E4F5F"/>
    <w:rsid w:val="004E5D1D"/>
    <w:rsid w:val="004E6489"/>
    <w:rsid w:val="004F4F28"/>
    <w:rsid w:val="00501D1C"/>
    <w:rsid w:val="00501D6B"/>
    <w:rsid w:val="00511B31"/>
    <w:rsid w:val="0051528F"/>
    <w:rsid w:val="00517A6D"/>
    <w:rsid w:val="005212E1"/>
    <w:rsid w:val="005219E2"/>
    <w:rsid w:val="00521AFD"/>
    <w:rsid w:val="00522D23"/>
    <w:rsid w:val="00523D2E"/>
    <w:rsid w:val="00527089"/>
    <w:rsid w:val="005303D9"/>
    <w:rsid w:val="005325A3"/>
    <w:rsid w:val="00534674"/>
    <w:rsid w:val="00534A7C"/>
    <w:rsid w:val="00534D64"/>
    <w:rsid w:val="00541BAA"/>
    <w:rsid w:val="00547E9C"/>
    <w:rsid w:val="00552174"/>
    <w:rsid w:val="0055275D"/>
    <w:rsid w:val="00552D28"/>
    <w:rsid w:val="00557C57"/>
    <w:rsid w:val="0056011F"/>
    <w:rsid w:val="0056630A"/>
    <w:rsid w:val="005675B7"/>
    <w:rsid w:val="005701FC"/>
    <w:rsid w:val="005717CF"/>
    <w:rsid w:val="00573EB7"/>
    <w:rsid w:val="00580A13"/>
    <w:rsid w:val="00582194"/>
    <w:rsid w:val="0058427D"/>
    <w:rsid w:val="0058560D"/>
    <w:rsid w:val="00590691"/>
    <w:rsid w:val="00591D1A"/>
    <w:rsid w:val="005A1345"/>
    <w:rsid w:val="005A5992"/>
    <w:rsid w:val="005A620D"/>
    <w:rsid w:val="005B0421"/>
    <w:rsid w:val="005B2775"/>
    <w:rsid w:val="005C029B"/>
    <w:rsid w:val="005C70FF"/>
    <w:rsid w:val="005D4E4A"/>
    <w:rsid w:val="005D4F69"/>
    <w:rsid w:val="005D6485"/>
    <w:rsid w:val="005E124D"/>
    <w:rsid w:val="005E4912"/>
    <w:rsid w:val="005E781A"/>
    <w:rsid w:val="005F28D3"/>
    <w:rsid w:val="005F2A1B"/>
    <w:rsid w:val="005F31F1"/>
    <w:rsid w:val="005F3FAF"/>
    <w:rsid w:val="005F66BF"/>
    <w:rsid w:val="005F709A"/>
    <w:rsid w:val="006008A6"/>
    <w:rsid w:val="00600A02"/>
    <w:rsid w:val="00602522"/>
    <w:rsid w:val="00603827"/>
    <w:rsid w:val="006040D8"/>
    <w:rsid w:val="00604443"/>
    <w:rsid w:val="006056CA"/>
    <w:rsid w:val="0061118B"/>
    <w:rsid w:val="00624878"/>
    <w:rsid w:val="0062573E"/>
    <w:rsid w:val="00626D53"/>
    <w:rsid w:val="00627F58"/>
    <w:rsid w:val="00630C11"/>
    <w:rsid w:val="0063273C"/>
    <w:rsid w:val="00632FF3"/>
    <w:rsid w:val="00636628"/>
    <w:rsid w:val="006407F2"/>
    <w:rsid w:val="00647C78"/>
    <w:rsid w:val="006500D5"/>
    <w:rsid w:val="00650151"/>
    <w:rsid w:val="00651933"/>
    <w:rsid w:val="00654344"/>
    <w:rsid w:val="006555EB"/>
    <w:rsid w:val="006557C4"/>
    <w:rsid w:val="006620CA"/>
    <w:rsid w:val="00662300"/>
    <w:rsid w:val="006671C5"/>
    <w:rsid w:val="00670602"/>
    <w:rsid w:val="00674184"/>
    <w:rsid w:val="00681DDC"/>
    <w:rsid w:val="00685F62"/>
    <w:rsid w:val="00686D96"/>
    <w:rsid w:val="006916BE"/>
    <w:rsid w:val="00693297"/>
    <w:rsid w:val="0069518D"/>
    <w:rsid w:val="00695CC2"/>
    <w:rsid w:val="006966F7"/>
    <w:rsid w:val="00696A27"/>
    <w:rsid w:val="006A1BDD"/>
    <w:rsid w:val="006A3ACB"/>
    <w:rsid w:val="006A44B6"/>
    <w:rsid w:val="006A6594"/>
    <w:rsid w:val="006A71C3"/>
    <w:rsid w:val="006A7DF4"/>
    <w:rsid w:val="006B07E2"/>
    <w:rsid w:val="006B14F6"/>
    <w:rsid w:val="006B6D3E"/>
    <w:rsid w:val="006B74CE"/>
    <w:rsid w:val="006C1DDC"/>
    <w:rsid w:val="006C2A96"/>
    <w:rsid w:val="006C62A5"/>
    <w:rsid w:val="006D0057"/>
    <w:rsid w:val="006D16D9"/>
    <w:rsid w:val="006D2F1F"/>
    <w:rsid w:val="006D59E7"/>
    <w:rsid w:val="006D68E8"/>
    <w:rsid w:val="006D6B63"/>
    <w:rsid w:val="006E013D"/>
    <w:rsid w:val="006E702A"/>
    <w:rsid w:val="006E7347"/>
    <w:rsid w:val="006F0BCD"/>
    <w:rsid w:val="006F2735"/>
    <w:rsid w:val="006F3ADE"/>
    <w:rsid w:val="006F3C04"/>
    <w:rsid w:val="006F492B"/>
    <w:rsid w:val="006F57E5"/>
    <w:rsid w:val="006F737E"/>
    <w:rsid w:val="006F77DF"/>
    <w:rsid w:val="007015CA"/>
    <w:rsid w:val="00704FC0"/>
    <w:rsid w:val="007138FB"/>
    <w:rsid w:val="00713BE3"/>
    <w:rsid w:val="007176B9"/>
    <w:rsid w:val="0072333C"/>
    <w:rsid w:val="00725F98"/>
    <w:rsid w:val="00734A88"/>
    <w:rsid w:val="00734B33"/>
    <w:rsid w:val="0073569F"/>
    <w:rsid w:val="00736B39"/>
    <w:rsid w:val="00737012"/>
    <w:rsid w:val="007378CC"/>
    <w:rsid w:val="00741C31"/>
    <w:rsid w:val="00741EE5"/>
    <w:rsid w:val="007441AB"/>
    <w:rsid w:val="007453CA"/>
    <w:rsid w:val="0075149A"/>
    <w:rsid w:val="00752C57"/>
    <w:rsid w:val="0075419F"/>
    <w:rsid w:val="00760FDF"/>
    <w:rsid w:val="00771271"/>
    <w:rsid w:val="007734BA"/>
    <w:rsid w:val="007757DD"/>
    <w:rsid w:val="0077794C"/>
    <w:rsid w:val="0078052C"/>
    <w:rsid w:val="0078073E"/>
    <w:rsid w:val="0078188C"/>
    <w:rsid w:val="007825FB"/>
    <w:rsid w:val="0078633C"/>
    <w:rsid w:val="00786780"/>
    <w:rsid w:val="007910E4"/>
    <w:rsid w:val="00791F90"/>
    <w:rsid w:val="00794173"/>
    <w:rsid w:val="007A08E1"/>
    <w:rsid w:val="007A5935"/>
    <w:rsid w:val="007B397E"/>
    <w:rsid w:val="007C193B"/>
    <w:rsid w:val="007C64D7"/>
    <w:rsid w:val="007D0596"/>
    <w:rsid w:val="007D3FBD"/>
    <w:rsid w:val="007D622D"/>
    <w:rsid w:val="007E139E"/>
    <w:rsid w:val="007E2953"/>
    <w:rsid w:val="007E2D7D"/>
    <w:rsid w:val="007E65A8"/>
    <w:rsid w:val="007F2DA5"/>
    <w:rsid w:val="007F3BA1"/>
    <w:rsid w:val="007F472F"/>
    <w:rsid w:val="007F4EB0"/>
    <w:rsid w:val="007F687D"/>
    <w:rsid w:val="007F780E"/>
    <w:rsid w:val="008029E7"/>
    <w:rsid w:val="00805212"/>
    <w:rsid w:val="0081012F"/>
    <w:rsid w:val="00810BB2"/>
    <w:rsid w:val="00817FC1"/>
    <w:rsid w:val="00820F0F"/>
    <w:rsid w:val="00824622"/>
    <w:rsid w:val="00825CBC"/>
    <w:rsid w:val="0082787F"/>
    <w:rsid w:val="008302C9"/>
    <w:rsid w:val="00830B98"/>
    <w:rsid w:val="008320D7"/>
    <w:rsid w:val="00835B2E"/>
    <w:rsid w:val="00837BB9"/>
    <w:rsid w:val="008438A3"/>
    <w:rsid w:val="00844CCC"/>
    <w:rsid w:val="00844E1C"/>
    <w:rsid w:val="00847C08"/>
    <w:rsid w:val="0085098B"/>
    <w:rsid w:val="00852DCE"/>
    <w:rsid w:val="00860116"/>
    <w:rsid w:val="00860EDC"/>
    <w:rsid w:val="00862E49"/>
    <w:rsid w:val="00863A8F"/>
    <w:rsid w:val="0086441D"/>
    <w:rsid w:val="0086756A"/>
    <w:rsid w:val="00867F7E"/>
    <w:rsid w:val="00876718"/>
    <w:rsid w:val="00877127"/>
    <w:rsid w:val="00877958"/>
    <w:rsid w:val="00881131"/>
    <w:rsid w:val="00881F21"/>
    <w:rsid w:val="008868A8"/>
    <w:rsid w:val="00893AAE"/>
    <w:rsid w:val="008A09DC"/>
    <w:rsid w:val="008A1016"/>
    <w:rsid w:val="008A14B4"/>
    <w:rsid w:val="008A15B1"/>
    <w:rsid w:val="008A2452"/>
    <w:rsid w:val="008A39AF"/>
    <w:rsid w:val="008A5781"/>
    <w:rsid w:val="008B1C66"/>
    <w:rsid w:val="008B47F7"/>
    <w:rsid w:val="008B7E67"/>
    <w:rsid w:val="008C079C"/>
    <w:rsid w:val="008C1D02"/>
    <w:rsid w:val="008C3979"/>
    <w:rsid w:val="008D1EFE"/>
    <w:rsid w:val="008D21AF"/>
    <w:rsid w:val="008D4DEA"/>
    <w:rsid w:val="008D70FE"/>
    <w:rsid w:val="008E2D3C"/>
    <w:rsid w:val="008E6615"/>
    <w:rsid w:val="008F0B48"/>
    <w:rsid w:val="008F0EE3"/>
    <w:rsid w:val="008F599C"/>
    <w:rsid w:val="009006D3"/>
    <w:rsid w:val="00904530"/>
    <w:rsid w:val="00910F15"/>
    <w:rsid w:val="00916E8A"/>
    <w:rsid w:val="00922877"/>
    <w:rsid w:val="00923379"/>
    <w:rsid w:val="00924898"/>
    <w:rsid w:val="00924C22"/>
    <w:rsid w:val="00927865"/>
    <w:rsid w:val="00931EBC"/>
    <w:rsid w:val="00933583"/>
    <w:rsid w:val="00933928"/>
    <w:rsid w:val="009422FF"/>
    <w:rsid w:val="00942431"/>
    <w:rsid w:val="0094397D"/>
    <w:rsid w:val="009475C5"/>
    <w:rsid w:val="00947E7C"/>
    <w:rsid w:val="009500BA"/>
    <w:rsid w:val="00955D4D"/>
    <w:rsid w:val="0095680D"/>
    <w:rsid w:val="00960AC2"/>
    <w:rsid w:val="00961C29"/>
    <w:rsid w:val="00961D6D"/>
    <w:rsid w:val="009620AE"/>
    <w:rsid w:val="00962BAF"/>
    <w:rsid w:val="00962FB5"/>
    <w:rsid w:val="009649C0"/>
    <w:rsid w:val="00974AB4"/>
    <w:rsid w:val="00974DC0"/>
    <w:rsid w:val="0097583F"/>
    <w:rsid w:val="00985387"/>
    <w:rsid w:val="00987EA7"/>
    <w:rsid w:val="00992FC4"/>
    <w:rsid w:val="009A047B"/>
    <w:rsid w:val="009A0A78"/>
    <w:rsid w:val="009A1972"/>
    <w:rsid w:val="009A1D58"/>
    <w:rsid w:val="009A28FF"/>
    <w:rsid w:val="009A2A7B"/>
    <w:rsid w:val="009A4265"/>
    <w:rsid w:val="009A55F5"/>
    <w:rsid w:val="009C3F60"/>
    <w:rsid w:val="009C4AB3"/>
    <w:rsid w:val="009C53E9"/>
    <w:rsid w:val="009D4C22"/>
    <w:rsid w:val="009E5D9C"/>
    <w:rsid w:val="009E68B8"/>
    <w:rsid w:val="009F0768"/>
    <w:rsid w:val="009F3170"/>
    <w:rsid w:val="009F4269"/>
    <w:rsid w:val="009F63AD"/>
    <w:rsid w:val="009F72F8"/>
    <w:rsid w:val="00A00509"/>
    <w:rsid w:val="00A01056"/>
    <w:rsid w:val="00A011DF"/>
    <w:rsid w:val="00A01F77"/>
    <w:rsid w:val="00A020BC"/>
    <w:rsid w:val="00A04B2F"/>
    <w:rsid w:val="00A0704F"/>
    <w:rsid w:val="00A11DF4"/>
    <w:rsid w:val="00A146A0"/>
    <w:rsid w:val="00A14B47"/>
    <w:rsid w:val="00A16265"/>
    <w:rsid w:val="00A16835"/>
    <w:rsid w:val="00A20647"/>
    <w:rsid w:val="00A20655"/>
    <w:rsid w:val="00A21C34"/>
    <w:rsid w:val="00A22C51"/>
    <w:rsid w:val="00A25327"/>
    <w:rsid w:val="00A2769E"/>
    <w:rsid w:val="00A421CD"/>
    <w:rsid w:val="00A42601"/>
    <w:rsid w:val="00A4289D"/>
    <w:rsid w:val="00A45697"/>
    <w:rsid w:val="00A463F6"/>
    <w:rsid w:val="00A51539"/>
    <w:rsid w:val="00A6193E"/>
    <w:rsid w:val="00A65827"/>
    <w:rsid w:val="00A670A1"/>
    <w:rsid w:val="00A72FF6"/>
    <w:rsid w:val="00A80482"/>
    <w:rsid w:val="00A8239E"/>
    <w:rsid w:val="00A82570"/>
    <w:rsid w:val="00A85B8E"/>
    <w:rsid w:val="00A87057"/>
    <w:rsid w:val="00A9253C"/>
    <w:rsid w:val="00A931AF"/>
    <w:rsid w:val="00AA0462"/>
    <w:rsid w:val="00AA0F86"/>
    <w:rsid w:val="00AA7E88"/>
    <w:rsid w:val="00AB2374"/>
    <w:rsid w:val="00AB4334"/>
    <w:rsid w:val="00AB436D"/>
    <w:rsid w:val="00AB4421"/>
    <w:rsid w:val="00AB47BF"/>
    <w:rsid w:val="00AB56C6"/>
    <w:rsid w:val="00AB5986"/>
    <w:rsid w:val="00AC23C3"/>
    <w:rsid w:val="00AC2583"/>
    <w:rsid w:val="00AC517B"/>
    <w:rsid w:val="00AC7E0C"/>
    <w:rsid w:val="00AD03F1"/>
    <w:rsid w:val="00AD203D"/>
    <w:rsid w:val="00AD28A0"/>
    <w:rsid w:val="00AD57EA"/>
    <w:rsid w:val="00AD58CA"/>
    <w:rsid w:val="00AE0196"/>
    <w:rsid w:val="00AE0532"/>
    <w:rsid w:val="00AE6D80"/>
    <w:rsid w:val="00AE71B6"/>
    <w:rsid w:val="00AF3818"/>
    <w:rsid w:val="00AF521B"/>
    <w:rsid w:val="00AF5283"/>
    <w:rsid w:val="00AF5A94"/>
    <w:rsid w:val="00AF6218"/>
    <w:rsid w:val="00B00664"/>
    <w:rsid w:val="00B00850"/>
    <w:rsid w:val="00B03A84"/>
    <w:rsid w:val="00B040EB"/>
    <w:rsid w:val="00B043BA"/>
    <w:rsid w:val="00B070F7"/>
    <w:rsid w:val="00B106D5"/>
    <w:rsid w:val="00B110CD"/>
    <w:rsid w:val="00B1394F"/>
    <w:rsid w:val="00B266B7"/>
    <w:rsid w:val="00B27719"/>
    <w:rsid w:val="00B33607"/>
    <w:rsid w:val="00B35679"/>
    <w:rsid w:val="00B35C9D"/>
    <w:rsid w:val="00B361B4"/>
    <w:rsid w:val="00B36A8C"/>
    <w:rsid w:val="00B36DB8"/>
    <w:rsid w:val="00B40C85"/>
    <w:rsid w:val="00B42F85"/>
    <w:rsid w:val="00B527D5"/>
    <w:rsid w:val="00B5285A"/>
    <w:rsid w:val="00B52C66"/>
    <w:rsid w:val="00B5308A"/>
    <w:rsid w:val="00B53DB3"/>
    <w:rsid w:val="00B5600B"/>
    <w:rsid w:val="00B602AE"/>
    <w:rsid w:val="00B60D6D"/>
    <w:rsid w:val="00B61365"/>
    <w:rsid w:val="00B61679"/>
    <w:rsid w:val="00B629F9"/>
    <w:rsid w:val="00B668EC"/>
    <w:rsid w:val="00B733AF"/>
    <w:rsid w:val="00B83566"/>
    <w:rsid w:val="00B84400"/>
    <w:rsid w:val="00B8536A"/>
    <w:rsid w:val="00B92142"/>
    <w:rsid w:val="00B9357B"/>
    <w:rsid w:val="00B94507"/>
    <w:rsid w:val="00B961A0"/>
    <w:rsid w:val="00BA7142"/>
    <w:rsid w:val="00BB0A68"/>
    <w:rsid w:val="00BB0BF7"/>
    <w:rsid w:val="00BB166D"/>
    <w:rsid w:val="00BB2DCA"/>
    <w:rsid w:val="00BB7572"/>
    <w:rsid w:val="00BC44BC"/>
    <w:rsid w:val="00BC63BE"/>
    <w:rsid w:val="00BC644A"/>
    <w:rsid w:val="00BC6985"/>
    <w:rsid w:val="00BD50DC"/>
    <w:rsid w:val="00BD5643"/>
    <w:rsid w:val="00BD60B1"/>
    <w:rsid w:val="00BE0974"/>
    <w:rsid w:val="00BE1473"/>
    <w:rsid w:val="00BE180C"/>
    <w:rsid w:val="00BE2014"/>
    <w:rsid w:val="00BE2D04"/>
    <w:rsid w:val="00BE51C9"/>
    <w:rsid w:val="00BE6FC7"/>
    <w:rsid w:val="00BE7B72"/>
    <w:rsid w:val="00BF07B1"/>
    <w:rsid w:val="00BF1065"/>
    <w:rsid w:val="00BF23C9"/>
    <w:rsid w:val="00BF26D7"/>
    <w:rsid w:val="00BF2964"/>
    <w:rsid w:val="00BF31AA"/>
    <w:rsid w:val="00BF4CF3"/>
    <w:rsid w:val="00BF69F7"/>
    <w:rsid w:val="00C04C09"/>
    <w:rsid w:val="00C06AAD"/>
    <w:rsid w:val="00C10ABA"/>
    <w:rsid w:val="00C10E1A"/>
    <w:rsid w:val="00C1380E"/>
    <w:rsid w:val="00C15B7C"/>
    <w:rsid w:val="00C22BDB"/>
    <w:rsid w:val="00C246AD"/>
    <w:rsid w:val="00C25E78"/>
    <w:rsid w:val="00C2783B"/>
    <w:rsid w:val="00C32D5C"/>
    <w:rsid w:val="00C33F68"/>
    <w:rsid w:val="00C34311"/>
    <w:rsid w:val="00C35BCB"/>
    <w:rsid w:val="00C37F6F"/>
    <w:rsid w:val="00C41DFE"/>
    <w:rsid w:val="00C42FB9"/>
    <w:rsid w:val="00C46816"/>
    <w:rsid w:val="00C511F0"/>
    <w:rsid w:val="00C52F8B"/>
    <w:rsid w:val="00C56010"/>
    <w:rsid w:val="00C6057C"/>
    <w:rsid w:val="00C6389B"/>
    <w:rsid w:val="00C63FE8"/>
    <w:rsid w:val="00C642D3"/>
    <w:rsid w:val="00C65047"/>
    <w:rsid w:val="00C65173"/>
    <w:rsid w:val="00C71650"/>
    <w:rsid w:val="00C71A81"/>
    <w:rsid w:val="00C733B5"/>
    <w:rsid w:val="00C75A9A"/>
    <w:rsid w:val="00C76A92"/>
    <w:rsid w:val="00C778D6"/>
    <w:rsid w:val="00C81394"/>
    <w:rsid w:val="00C83EAE"/>
    <w:rsid w:val="00C87058"/>
    <w:rsid w:val="00C872A3"/>
    <w:rsid w:val="00C87A43"/>
    <w:rsid w:val="00C9158A"/>
    <w:rsid w:val="00C92A61"/>
    <w:rsid w:val="00C979AF"/>
    <w:rsid w:val="00CA1FB9"/>
    <w:rsid w:val="00CA32B5"/>
    <w:rsid w:val="00CB0EC8"/>
    <w:rsid w:val="00CB11CC"/>
    <w:rsid w:val="00CB27F1"/>
    <w:rsid w:val="00CB2865"/>
    <w:rsid w:val="00CB3DFD"/>
    <w:rsid w:val="00CC1FD3"/>
    <w:rsid w:val="00CC693F"/>
    <w:rsid w:val="00CC6FD7"/>
    <w:rsid w:val="00CC747B"/>
    <w:rsid w:val="00CC75F6"/>
    <w:rsid w:val="00CD1F0D"/>
    <w:rsid w:val="00CD37CF"/>
    <w:rsid w:val="00CD407B"/>
    <w:rsid w:val="00CD6D7A"/>
    <w:rsid w:val="00CD752B"/>
    <w:rsid w:val="00CE0537"/>
    <w:rsid w:val="00CE09FE"/>
    <w:rsid w:val="00CE101B"/>
    <w:rsid w:val="00CE2D2E"/>
    <w:rsid w:val="00CE370B"/>
    <w:rsid w:val="00CE3CBF"/>
    <w:rsid w:val="00CE5E70"/>
    <w:rsid w:val="00CE6B08"/>
    <w:rsid w:val="00CF5BDA"/>
    <w:rsid w:val="00CF6551"/>
    <w:rsid w:val="00CF6684"/>
    <w:rsid w:val="00CF6CB3"/>
    <w:rsid w:val="00D05B30"/>
    <w:rsid w:val="00D1262A"/>
    <w:rsid w:val="00D13752"/>
    <w:rsid w:val="00D14994"/>
    <w:rsid w:val="00D156F2"/>
    <w:rsid w:val="00D21173"/>
    <w:rsid w:val="00D2200E"/>
    <w:rsid w:val="00D22C7F"/>
    <w:rsid w:val="00D235B9"/>
    <w:rsid w:val="00D24597"/>
    <w:rsid w:val="00D30300"/>
    <w:rsid w:val="00D33369"/>
    <w:rsid w:val="00D348B4"/>
    <w:rsid w:val="00D35285"/>
    <w:rsid w:val="00D3670F"/>
    <w:rsid w:val="00D41741"/>
    <w:rsid w:val="00D50857"/>
    <w:rsid w:val="00D51C25"/>
    <w:rsid w:val="00D55C48"/>
    <w:rsid w:val="00D57A9C"/>
    <w:rsid w:val="00D57BB3"/>
    <w:rsid w:val="00D60A54"/>
    <w:rsid w:val="00D65A0C"/>
    <w:rsid w:val="00D70FE9"/>
    <w:rsid w:val="00D72899"/>
    <w:rsid w:val="00D7297E"/>
    <w:rsid w:val="00D7488E"/>
    <w:rsid w:val="00D74D54"/>
    <w:rsid w:val="00D77247"/>
    <w:rsid w:val="00D77A89"/>
    <w:rsid w:val="00D82B06"/>
    <w:rsid w:val="00D90F7F"/>
    <w:rsid w:val="00D950B9"/>
    <w:rsid w:val="00DA0449"/>
    <w:rsid w:val="00DA095C"/>
    <w:rsid w:val="00DA51FF"/>
    <w:rsid w:val="00DA7953"/>
    <w:rsid w:val="00DB0FB9"/>
    <w:rsid w:val="00DB1BF5"/>
    <w:rsid w:val="00DC0EC0"/>
    <w:rsid w:val="00DC41A9"/>
    <w:rsid w:val="00DC7EDC"/>
    <w:rsid w:val="00DD26D4"/>
    <w:rsid w:val="00DD4A78"/>
    <w:rsid w:val="00DD5B58"/>
    <w:rsid w:val="00DD70B8"/>
    <w:rsid w:val="00DE06BA"/>
    <w:rsid w:val="00DF035F"/>
    <w:rsid w:val="00DF1EC2"/>
    <w:rsid w:val="00DF5F32"/>
    <w:rsid w:val="00DF6C6F"/>
    <w:rsid w:val="00DF6F6D"/>
    <w:rsid w:val="00E05BD9"/>
    <w:rsid w:val="00E05EA4"/>
    <w:rsid w:val="00E062CA"/>
    <w:rsid w:val="00E067AA"/>
    <w:rsid w:val="00E07464"/>
    <w:rsid w:val="00E07872"/>
    <w:rsid w:val="00E07DEB"/>
    <w:rsid w:val="00E122A1"/>
    <w:rsid w:val="00E13C51"/>
    <w:rsid w:val="00E14875"/>
    <w:rsid w:val="00E1701E"/>
    <w:rsid w:val="00E2003E"/>
    <w:rsid w:val="00E2120F"/>
    <w:rsid w:val="00E21318"/>
    <w:rsid w:val="00E3068F"/>
    <w:rsid w:val="00E31830"/>
    <w:rsid w:val="00E33724"/>
    <w:rsid w:val="00E342A1"/>
    <w:rsid w:val="00E37F62"/>
    <w:rsid w:val="00E40C0A"/>
    <w:rsid w:val="00E41D5C"/>
    <w:rsid w:val="00E434E0"/>
    <w:rsid w:val="00E514A1"/>
    <w:rsid w:val="00E52325"/>
    <w:rsid w:val="00E544A0"/>
    <w:rsid w:val="00E54D6B"/>
    <w:rsid w:val="00E550E0"/>
    <w:rsid w:val="00E56118"/>
    <w:rsid w:val="00E56478"/>
    <w:rsid w:val="00E613C7"/>
    <w:rsid w:val="00E617F8"/>
    <w:rsid w:val="00E80E13"/>
    <w:rsid w:val="00E81D5D"/>
    <w:rsid w:val="00E8494F"/>
    <w:rsid w:val="00E86AA5"/>
    <w:rsid w:val="00E92F59"/>
    <w:rsid w:val="00E9713A"/>
    <w:rsid w:val="00EA04A4"/>
    <w:rsid w:val="00EA2329"/>
    <w:rsid w:val="00EA381D"/>
    <w:rsid w:val="00EA3CA0"/>
    <w:rsid w:val="00EA42DE"/>
    <w:rsid w:val="00EA5E6C"/>
    <w:rsid w:val="00EA653E"/>
    <w:rsid w:val="00EA73DB"/>
    <w:rsid w:val="00EB1C16"/>
    <w:rsid w:val="00EB2B29"/>
    <w:rsid w:val="00EB6DE7"/>
    <w:rsid w:val="00EC2136"/>
    <w:rsid w:val="00EC2E84"/>
    <w:rsid w:val="00EC4555"/>
    <w:rsid w:val="00EC5B66"/>
    <w:rsid w:val="00EC7988"/>
    <w:rsid w:val="00ED177E"/>
    <w:rsid w:val="00ED1810"/>
    <w:rsid w:val="00ED3783"/>
    <w:rsid w:val="00ED38FA"/>
    <w:rsid w:val="00ED737C"/>
    <w:rsid w:val="00EE2D9D"/>
    <w:rsid w:val="00EE773D"/>
    <w:rsid w:val="00EF0699"/>
    <w:rsid w:val="00EF2FBC"/>
    <w:rsid w:val="00EF59CF"/>
    <w:rsid w:val="00EF66D4"/>
    <w:rsid w:val="00F02BA1"/>
    <w:rsid w:val="00F03FC8"/>
    <w:rsid w:val="00F04A0E"/>
    <w:rsid w:val="00F065BC"/>
    <w:rsid w:val="00F06BEE"/>
    <w:rsid w:val="00F077B6"/>
    <w:rsid w:val="00F1098D"/>
    <w:rsid w:val="00F14CFF"/>
    <w:rsid w:val="00F22E4A"/>
    <w:rsid w:val="00F23F56"/>
    <w:rsid w:val="00F23F5A"/>
    <w:rsid w:val="00F26A22"/>
    <w:rsid w:val="00F26E99"/>
    <w:rsid w:val="00F308D0"/>
    <w:rsid w:val="00F30BBD"/>
    <w:rsid w:val="00F3441B"/>
    <w:rsid w:val="00F36E46"/>
    <w:rsid w:val="00F37A9D"/>
    <w:rsid w:val="00F40688"/>
    <w:rsid w:val="00F41BB1"/>
    <w:rsid w:val="00F45759"/>
    <w:rsid w:val="00F46C10"/>
    <w:rsid w:val="00F4710F"/>
    <w:rsid w:val="00F47F67"/>
    <w:rsid w:val="00F5163E"/>
    <w:rsid w:val="00F56629"/>
    <w:rsid w:val="00F57D86"/>
    <w:rsid w:val="00F6385A"/>
    <w:rsid w:val="00F6436C"/>
    <w:rsid w:val="00F65486"/>
    <w:rsid w:val="00F659EF"/>
    <w:rsid w:val="00F72308"/>
    <w:rsid w:val="00F759EB"/>
    <w:rsid w:val="00F81AC8"/>
    <w:rsid w:val="00F85D46"/>
    <w:rsid w:val="00F872CB"/>
    <w:rsid w:val="00F965BA"/>
    <w:rsid w:val="00F97720"/>
    <w:rsid w:val="00FA15F0"/>
    <w:rsid w:val="00FA1BE8"/>
    <w:rsid w:val="00FA2AEE"/>
    <w:rsid w:val="00FA661A"/>
    <w:rsid w:val="00FA661B"/>
    <w:rsid w:val="00FB21DE"/>
    <w:rsid w:val="00FB3FA7"/>
    <w:rsid w:val="00FB6F75"/>
    <w:rsid w:val="00FB702F"/>
    <w:rsid w:val="00FC0276"/>
    <w:rsid w:val="00FC1D8E"/>
    <w:rsid w:val="00FC2D6B"/>
    <w:rsid w:val="00FC4F80"/>
    <w:rsid w:val="00FD0C31"/>
    <w:rsid w:val="00FD2FAA"/>
    <w:rsid w:val="00FE4A55"/>
    <w:rsid w:val="00FE5CB9"/>
    <w:rsid w:val="00FE5D6A"/>
    <w:rsid w:val="00FF2F8A"/>
    <w:rsid w:val="00FF35AA"/>
    <w:rsid w:val="00FF60D7"/>
    <w:rsid w:val="00FF7046"/>
    <w:rsid w:val="4C5A54EB"/>
    <w:rsid w:val="5ED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9088FF6"/>
  <w15:docId w15:val="{2B68C6FC-012E-46AB-A56F-C5211BF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qFormat/>
    <w:pPr>
      <w:keepNext/>
      <w:jc w:val="center"/>
      <w:outlineLvl w:val="0"/>
    </w:pPr>
    <w:rPr>
      <w:rFonts w:ascii="VNI-Times" w:hAnsi="VNI-Times"/>
      <w:b/>
      <w:sz w:val="32"/>
      <w:szCs w:val="20"/>
    </w:rPr>
  </w:style>
  <w:style w:type="paragraph" w:styleId="u2">
    <w:name w:val="heading 2"/>
    <w:basedOn w:val="Binhthng"/>
    <w:next w:val="Binhthng"/>
    <w:link w:val="u2Char"/>
    <w:qFormat/>
    <w:pPr>
      <w:keepNext/>
      <w:jc w:val="center"/>
      <w:outlineLvl w:val="1"/>
    </w:pPr>
    <w:rPr>
      <w:b/>
      <w:iCs/>
      <w:sz w:val="28"/>
      <w:szCs w:val="26"/>
    </w:rPr>
  </w:style>
  <w:style w:type="paragraph" w:styleId="u3">
    <w:name w:val="heading 3"/>
    <w:basedOn w:val="Binhthng"/>
    <w:next w:val="Binhthng"/>
    <w:qFormat/>
    <w:pPr>
      <w:keepNext/>
      <w:widowControl w:val="0"/>
      <w:jc w:val="both"/>
      <w:outlineLvl w:val="2"/>
    </w:pPr>
    <w:rPr>
      <w:sz w:val="28"/>
      <w:lang w:val="nl-NL"/>
    </w:rPr>
  </w:style>
  <w:style w:type="paragraph" w:styleId="u4">
    <w:name w:val="heading 4"/>
    <w:basedOn w:val="Binhthng"/>
    <w:next w:val="Binhthng"/>
    <w:qFormat/>
    <w:pPr>
      <w:keepNext/>
      <w:tabs>
        <w:tab w:val="center" w:pos="7020"/>
      </w:tabs>
      <w:jc w:val="both"/>
      <w:outlineLvl w:val="3"/>
    </w:pPr>
    <w:rPr>
      <w:b/>
      <w:bCs/>
      <w:i/>
      <w:sz w:val="28"/>
      <w:szCs w:val="22"/>
    </w:rPr>
  </w:style>
  <w:style w:type="paragraph" w:styleId="u5">
    <w:name w:val="heading 5"/>
    <w:basedOn w:val="Binhthng"/>
    <w:next w:val="Binhthng"/>
    <w:qFormat/>
    <w:pPr>
      <w:keepNext/>
      <w:spacing w:before="120"/>
      <w:ind w:left="900" w:hanging="360"/>
      <w:jc w:val="both"/>
      <w:outlineLvl w:val="4"/>
    </w:pPr>
    <w:rPr>
      <w:sz w:val="28"/>
      <w:szCs w:val="28"/>
    </w:rPr>
  </w:style>
  <w:style w:type="paragraph" w:styleId="u6">
    <w:name w:val="heading 6"/>
    <w:basedOn w:val="Binhthng"/>
    <w:next w:val="Binhthng"/>
    <w:qFormat/>
    <w:pPr>
      <w:keepNext/>
      <w:spacing w:before="120"/>
      <w:ind w:left="900"/>
      <w:jc w:val="both"/>
      <w:outlineLvl w:val="5"/>
    </w:pPr>
    <w:rPr>
      <w:sz w:val="28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u8">
    <w:name w:val="heading 8"/>
    <w:basedOn w:val="Binhthng"/>
    <w:next w:val="Binhthng"/>
    <w:qFormat/>
    <w:pPr>
      <w:keepNext/>
      <w:spacing w:before="120"/>
      <w:ind w:left="900" w:firstLine="540"/>
      <w:jc w:val="both"/>
      <w:outlineLvl w:val="7"/>
    </w:pPr>
    <w:rPr>
      <w:sz w:val="28"/>
    </w:rPr>
  </w:style>
  <w:style w:type="paragraph" w:styleId="u9">
    <w:name w:val="heading 9"/>
    <w:basedOn w:val="Binhthng"/>
    <w:next w:val="Binhthng"/>
    <w:qFormat/>
    <w:pPr>
      <w:keepNext/>
      <w:ind w:firstLine="360"/>
      <w:outlineLvl w:val="8"/>
    </w:pPr>
    <w:rPr>
      <w:b/>
      <w:bCs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semiHidden/>
    <w:qFormat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qFormat/>
    <w:pPr>
      <w:jc w:val="both"/>
    </w:pPr>
    <w:rPr>
      <w:rFonts w:ascii="VNI-Times" w:hAnsi="VNI-Times"/>
      <w:sz w:val="28"/>
      <w:szCs w:val="20"/>
    </w:rPr>
  </w:style>
  <w:style w:type="paragraph" w:styleId="Thnvnban2">
    <w:name w:val="Body Text 2"/>
    <w:basedOn w:val="Binhthng"/>
    <w:qFormat/>
    <w:pPr>
      <w:jc w:val="both"/>
    </w:pPr>
    <w:rPr>
      <w:rFonts w:ascii="VNI-Times" w:hAnsi="VNI-Times"/>
      <w:b/>
      <w:i/>
      <w:sz w:val="26"/>
      <w:szCs w:val="20"/>
    </w:rPr>
  </w:style>
  <w:style w:type="paragraph" w:styleId="Thnvnban3">
    <w:name w:val="Body Text 3"/>
    <w:basedOn w:val="Binhthng"/>
    <w:qFormat/>
    <w:pPr>
      <w:jc w:val="both"/>
    </w:pPr>
    <w:rPr>
      <w:rFonts w:ascii="VNI-Times" w:hAnsi="VNI-Times"/>
      <w:sz w:val="26"/>
      <w:szCs w:val="20"/>
    </w:rPr>
  </w:style>
  <w:style w:type="paragraph" w:styleId="ThutlThnVnban">
    <w:name w:val="Body Text Indent"/>
    <w:basedOn w:val="Binhthng"/>
    <w:qFormat/>
    <w:pPr>
      <w:ind w:left="360" w:firstLine="540"/>
      <w:jc w:val="both"/>
    </w:pPr>
    <w:rPr>
      <w:rFonts w:ascii="VNI-Times" w:hAnsi="VNI-Times"/>
      <w:sz w:val="28"/>
      <w:szCs w:val="20"/>
    </w:rPr>
  </w:style>
  <w:style w:type="paragraph" w:styleId="ThnvnbanThutl2">
    <w:name w:val="Body Text Indent 2"/>
    <w:basedOn w:val="Binhthng"/>
    <w:pPr>
      <w:ind w:firstLine="720"/>
      <w:jc w:val="both"/>
    </w:pPr>
    <w:rPr>
      <w:rFonts w:ascii="VNI-Times" w:hAnsi="VNI-Times"/>
      <w:sz w:val="29"/>
      <w:szCs w:val="20"/>
    </w:rPr>
  </w:style>
  <w:style w:type="paragraph" w:styleId="ThnvnbanThutl3">
    <w:name w:val="Body Text Indent 3"/>
    <w:basedOn w:val="Binhthng"/>
    <w:qFormat/>
    <w:pPr>
      <w:widowControl w:val="0"/>
      <w:spacing w:before="80" w:after="80"/>
      <w:ind w:firstLine="720"/>
      <w:jc w:val="both"/>
    </w:pPr>
    <w:rPr>
      <w:sz w:val="28"/>
      <w:lang w:val="nl-NL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Chntrang">
    <w:name w:val="footer"/>
    <w:basedOn w:val="Binhthng"/>
    <w:pPr>
      <w:tabs>
        <w:tab w:val="center" w:pos="4320"/>
        <w:tab w:val="right" w:pos="8640"/>
      </w:tabs>
    </w:pPr>
  </w:style>
  <w:style w:type="paragraph" w:styleId="utrang">
    <w:name w:val="header"/>
    <w:basedOn w:val="Binhthng"/>
    <w:qFormat/>
    <w:pPr>
      <w:tabs>
        <w:tab w:val="center" w:pos="4320"/>
        <w:tab w:val="right" w:pos="8640"/>
      </w:tabs>
    </w:pPr>
  </w:style>
  <w:style w:type="character" w:styleId="Siuktni">
    <w:name w:val="Hyperlink"/>
    <w:qFormat/>
    <w:rPr>
      <w:color w:val="063FB4"/>
      <w:u w:val="none"/>
    </w:rPr>
  </w:style>
  <w:style w:type="paragraph" w:styleId="ThngthngWeb">
    <w:name w:val="Normal (Web)"/>
    <w:basedOn w:val="Binhthng"/>
    <w:qFormat/>
    <w:pPr>
      <w:spacing w:before="100" w:beforeAutospacing="1" w:after="100" w:afterAutospacing="1"/>
    </w:pPr>
    <w:rPr>
      <w:sz w:val="28"/>
      <w:szCs w:val="28"/>
    </w:rPr>
  </w:style>
  <w:style w:type="character" w:styleId="Strang">
    <w:name w:val="page number"/>
    <w:basedOn w:val="Phngmcinhcuaoanvn"/>
    <w:qFormat/>
  </w:style>
  <w:style w:type="character" w:styleId="Manh">
    <w:name w:val="Strong"/>
    <w:uiPriority w:val="22"/>
    <w:qFormat/>
    <w:rPr>
      <w:b/>
      <w:bCs/>
    </w:rPr>
  </w:style>
  <w:style w:type="table" w:styleId="LiBang">
    <w:name w:val="Table Grid"/>
    <w:basedOn w:val="BangThngthng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Binhthng"/>
    <w:link w:val="FormChar"/>
    <w:qFormat/>
    <w:pPr>
      <w:tabs>
        <w:tab w:val="left" w:pos="1440"/>
        <w:tab w:val="left" w:pos="2160"/>
        <w:tab w:val="left" w:pos="2880"/>
        <w:tab w:val="right" w:pos="7200"/>
      </w:tabs>
      <w:spacing w:before="80" w:after="80" w:line="264" w:lineRule="auto"/>
      <w:ind w:firstLine="720"/>
      <w:jc w:val="both"/>
    </w:pPr>
    <w:rPr>
      <w:sz w:val="28"/>
      <w:szCs w:val="28"/>
      <w:lang w:val="en-GB" w:eastAsia="en-GB"/>
    </w:rPr>
  </w:style>
  <w:style w:type="character" w:customStyle="1" w:styleId="FormChar">
    <w:name w:val="Form Char"/>
    <w:link w:val="Form"/>
    <w:qFormat/>
    <w:rPr>
      <w:sz w:val="28"/>
      <w:szCs w:val="28"/>
      <w:lang w:val="en-GB" w:eastAsia="en-GB" w:bidi="ar-SA"/>
    </w:rPr>
  </w:style>
  <w:style w:type="character" w:customStyle="1" w:styleId="ThnVnbanChar">
    <w:name w:val="Thân Văn bản Char"/>
    <w:link w:val="ThnVnban"/>
    <w:qFormat/>
    <w:rPr>
      <w:rFonts w:ascii="VNI-Times" w:hAnsi="VNI-Times"/>
      <w:sz w:val="28"/>
    </w:rPr>
  </w:style>
  <w:style w:type="character" w:customStyle="1" w:styleId="Bodytext">
    <w:name w:val="Body text_"/>
    <w:link w:val="Bodytext1"/>
    <w:uiPriority w:val="99"/>
    <w:locked/>
    <w:rPr>
      <w:sz w:val="27"/>
      <w:szCs w:val="27"/>
      <w:shd w:val="clear" w:color="auto" w:fill="FFFFFF"/>
    </w:rPr>
  </w:style>
  <w:style w:type="paragraph" w:customStyle="1" w:styleId="Bodytext1">
    <w:name w:val="Body text1"/>
    <w:basedOn w:val="Binhthng"/>
    <w:link w:val="Bodytext"/>
    <w:uiPriority w:val="99"/>
    <w:qFormat/>
    <w:pPr>
      <w:widowControl w:val="0"/>
      <w:shd w:val="clear" w:color="auto" w:fill="FFFFFF"/>
      <w:spacing w:before="60" w:after="60" w:line="317" w:lineRule="exact"/>
      <w:jc w:val="both"/>
    </w:pPr>
    <w:rPr>
      <w:sz w:val="27"/>
      <w:szCs w:val="27"/>
      <w:shd w:val="clear" w:color="auto" w:fill="FFFFFF"/>
    </w:rPr>
  </w:style>
  <w:style w:type="paragraph" w:customStyle="1" w:styleId="BodyText10">
    <w:name w:val="Body Text1"/>
    <w:basedOn w:val="Binhthng"/>
    <w:uiPriority w:val="99"/>
    <w:qFormat/>
    <w:pPr>
      <w:widowControl w:val="0"/>
      <w:shd w:val="clear" w:color="auto" w:fill="FFFFFF"/>
      <w:spacing w:after="180" w:line="317" w:lineRule="exact"/>
      <w:jc w:val="center"/>
    </w:pPr>
    <w:rPr>
      <w:sz w:val="20"/>
      <w:szCs w:val="20"/>
    </w:rPr>
  </w:style>
  <w:style w:type="character" w:customStyle="1" w:styleId="u2Char">
    <w:name w:val="Đầu đề 2 Char"/>
    <w:basedOn w:val="Phngmcinhcuaoanvn"/>
    <w:link w:val="u2"/>
    <w:rsid w:val="00D05B30"/>
    <w:rPr>
      <w:b/>
      <w:i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ỦY BAN NHÂN DÂN</vt:lpstr>
      <vt:lpstr>/</vt:lpstr>
      <vt:lpstr/>
      <vt:lpstr>NGHỊ QUYẾT</vt:lpstr>
      <vt:lpstr>    Về dự toán điều chỉnh thu, chi ngân sách địa phương </vt:lpstr>
    </vt:vector>
  </TitlesOfParts>
  <Company>CKK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Microsoft Cop.</dc:creator>
  <cp:lastModifiedBy>hoang nguyen</cp:lastModifiedBy>
  <cp:revision>4</cp:revision>
  <cp:lastPrinted>2022-06-24T08:48:00Z</cp:lastPrinted>
  <dcterms:created xsi:type="dcterms:W3CDTF">2023-12-20T04:05:00Z</dcterms:created>
  <dcterms:modified xsi:type="dcterms:W3CDTF">2023-12-25T07:15:00Z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